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35" w:rsidRPr="00A16320" w:rsidRDefault="00253535" w:rsidP="00253535">
      <w:pPr>
        <w:pStyle w:val="Recuodecorpodetexto"/>
        <w:spacing w:before="120" w:after="120"/>
        <w:ind w:firstLine="2268"/>
        <w:rPr>
          <w:rFonts w:ascii="Team MT" w:hAnsi="Team MT"/>
          <w:sz w:val="40"/>
          <w:szCs w:val="40"/>
        </w:rPr>
      </w:pPr>
      <w:r w:rsidRPr="00A16320">
        <w:rPr>
          <w:rFonts w:ascii="Team MT" w:hAnsi="Team MT"/>
          <w:sz w:val="40"/>
          <w:szCs w:val="40"/>
        </w:rPr>
        <w:t>EDITAL</w:t>
      </w:r>
    </w:p>
    <w:p w:rsidR="00253535" w:rsidRPr="00A16320" w:rsidRDefault="00253535" w:rsidP="00253535">
      <w:pPr>
        <w:pStyle w:val="Recuodecorpodetexto"/>
        <w:spacing w:before="120" w:after="120"/>
        <w:rPr>
          <w:rFonts w:ascii="Century Gothic" w:hAnsi="Century Gothic"/>
          <w:sz w:val="28"/>
          <w:szCs w:val="28"/>
        </w:rPr>
      </w:pPr>
      <w:r w:rsidRPr="00A16320">
        <w:rPr>
          <w:rFonts w:ascii="Century Gothic" w:hAnsi="Century Gothic"/>
          <w:sz w:val="28"/>
          <w:szCs w:val="28"/>
        </w:rPr>
        <w:t>REGULAMENTA O PRESENTE CONVITE AS NORMAS CONSTANTES NA LEI FEDERAL N° 8.666/93 E ALTERAÇÕES POSTERIORES.</w:t>
      </w:r>
    </w:p>
    <w:p w:rsidR="00253535" w:rsidRPr="004C3FFC" w:rsidRDefault="00253535" w:rsidP="00253535">
      <w:pPr>
        <w:pStyle w:val="Recuodecorpodetexto"/>
        <w:spacing w:before="120" w:after="120"/>
        <w:ind w:firstLine="2268"/>
        <w:rPr>
          <w:rFonts w:ascii="Century Gothic" w:hAnsi="Century Gothic"/>
          <w:szCs w:val="24"/>
        </w:rPr>
      </w:pPr>
    </w:p>
    <w:p w:rsidR="00253535" w:rsidRPr="00A16320" w:rsidRDefault="00253535" w:rsidP="00253535">
      <w:pPr>
        <w:ind w:firstLine="2268"/>
        <w:jc w:val="both"/>
        <w:rPr>
          <w:rFonts w:ascii="Century Gothic" w:hAnsi="Century Gothic" w:cs="Arial"/>
          <w:b/>
          <w:color w:val="000000"/>
          <w:sz w:val="28"/>
          <w:szCs w:val="28"/>
        </w:rPr>
      </w:pPr>
      <w:r w:rsidRPr="00A16320">
        <w:rPr>
          <w:rFonts w:ascii="Century Gothic" w:hAnsi="Century Gothic" w:cs="Arial"/>
          <w:b/>
          <w:color w:val="000000"/>
          <w:sz w:val="28"/>
          <w:szCs w:val="28"/>
        </w:rPr>
        <w:t>PROCESSO LICITATÓRIO Nº 00</w:t>
      </w:r>
      <w:r>
        <w:rPr>
          <w:rFonts w:ascii="Century Gothic" w:hAnsi="Century Gothic" w:cs="Arial"/>
          <w:b/>
          <w:color w:val="000000"/>
          <w:sz w:val="28"/>
          <w:szCs w:val="28"/>
        </w:rPr>
        <w:t>1</w:t>
      </w:r>
      <w:r w:rsidRPr="00A16320">
        <w:rPr>
          <w:rFonts w:ascii="Century Gothic" w:hAnsi="Century Gothic" w:cs="Arial"/>
          <w:b/>
          <w:color w:val="000000"/>
          <w:sz w:val="28"/>
          <w:szCs w:val="28"/>
        </w:rPr>
        <w:t>/201</w:t>
      </w:r>
      <w:r>
        <w:rPr>
          <w:rFonts w:ascii="Century Gothic" w:hAnsi="Century Gothic" w:cs="Arial"/>
          <w:b/>
          <w:color w:val="000000"/>
          <w:sz w:val="28"/>
          <w:szCs w:val="28"/>
        </w:rPr>
        <w:t>3</w:t>
      </w:r>
    </w:p>
    <w:p w:rsidR="00253535" w:rsidRPr="00A16320" w:rsidRDefault="00253535" w:rsidP="00253535">
      <w:pPr>
        <w:ind w:firstLine="2268"/>
        <w:jc w:val="both"/>
        <w:rPr>
          <w:rFonts w:ascii="Century Gothic" w:hAnsi="Century Gothic" w:cs="Arial"/>
          <w:b/>
          <w:color w:val="000000"/>
          <w:sz w:val="28"/>
          <w:szCs w:val="28"/>
        </w:rPr>
      </w:pPr>
      <w:r w:rsidRPr="00A16320">
        <w:rPr>
          <w:rFonts w:ascii="Century Gothic" w:hAnsi="Century Gothic" w:cs="Arial"/>
          <w:b/>
          <w:color w:val="000000"/>
          <w:sz w:val="28"/>
          <w:szCs w:val="28"/>
        </w:rPr>
        <w:t xml:space="preserve">MODALIDADE: CONVITE </w:t>
      </w:r>
    </w:p>
    <w:p w:rsidR="00253535" w:rsidRPr="004C3FFC" w:rsidRDefault="00253535" w:rsidP="00253535">
      <w:pPr>
        <w:autoSpaceDE w:val="0"/>
        <w:autoSpaceDN w:val="0"/>
        <w:adjustRightInd w:val="0"/>
        <w:spacing w:before="120" w:after="120"/>
        <w:ind w:firstLine="2268"/>
        <w:jc w:val="both"/>
        <w:rPr>
          <w:rFonts w:ascii="Century Gothic" w:hAnsi="Century Gothic" w:cs="Arial-BoldMT"/>
          <w:b/>
          <w:bCs/>
          <w:sz w:val="24"/>
          <w:szCs w:val="24"/>
        </w:rPr>
      </w:pPr>
    </w:p>
    <w:p w:rsidR="00253535" w:rsidRPr="00A16320" w:rsidRDefault="00253535" w:rsidP="00253535">
      <w:pPr>
        <w:autoSpaceDE w:val="0"/>
        <w:autoSpaceDN w:val="0"/>
        <w:adjustRightInd w:val="0"/>
        <w:spacing w:before="120" w:after="120"/>
        <w:ind w:firstLine="2268"/>
        <w:jc w:val="both"/>
        <w:rPr>
          <w:rFonts w:ascii="Century Gothic" w:hAnsi="Century Gothic" w:cs="Arial"/>
          <w:color w:val="000000"/>
          <w:sz w:val="24"/>
          <w:szCs w:val="24"/>
        </w:rPr>
      </w:pPr>
      <w:r w:rsidRPr="00A16320">
        <w:rPr>
          <w:rFonts w:ascii="Century Gothic" w:hAnsi="Century Gothic" w:cs="Arial-BoldMT"/>
          <w:bCs/>
          <w:sz w:val="24"/>
          <w:szCs w:val="24"/>
        </w:rPr>
        <w:t>CONTRATAÇÃO DE EMPRESA ESPECIALIZADA PARA AMPLIAÇÃO DA CÂMARA MUNICIPAL DE VEREADORES DE ENGENHO VELHO/RS, CONFORME MEMORIAL DESCRITIVO E PROJETO QUE FAZEM PARTE INTEGRANTE DESTE EDITAL.</w:t>
      </w:r>
    </w:p>
    <w:p w:rsidR="00253535" w:rsidRPr="004C3FFC" w:rsidRDefault="00253535" w:rsidP="00253535">
      <w:pPr>
        <w:spacing w:before="120" w:after="120"/>
        <w:ind w:firstLine="2268"/>
        <w:jc w:val="both"/>
        <w:rPr>
          <w:rFonts w:ascii="Century Gothic" w:hAnsi="Century Gothic" w:cs="Arial"/>
          <w:b/>
          <w:color w:val="000000"/>
          <w:sz w:val="24"/>
          <w:szCs w:val="24"/>
        </w:rPr>
      </w:pPr>
    </w:p>
    <w:p w:rsidR="00253535" w:rsidRPr="00A16320" w:rsidRDefault="00253535" w:rsidP="00253535">
      <w:pPr>
        <w:tabs>
          <w:tab w:val="left" w:pos="-13"/>
        </w:tabs>
        <w:spacing w:before="120" w:after="120"/>
        <w:ind w:firstLine="2268"/>
        <w:jc w:val="both"/>
        <w:rPr>
          <w:rFonts w:ascii="Century Gothic" w:hAnsi="Century Gothic"/>
          <w:b/>
          <w:sz w:val="28"/>
          <w:szCs w:val="28"/>
        </w:rPr>
      </w:pPr>
      <w:r w:rsidRPr="00A16320">
        <w:rPr>
          <w:rFonts w:ascii="Century Gothic" w:hAnsi="Century Gothic"/>
          <w:b/>
          <w:sz w:val="28"/>
          <w:szCs w:val="28"/>
        </w:rPr>
        <w:t>1. PREÂMBULO</w:t>
      </w:r>
    </w:p>
    <w:p w:rsidR="00253535" w:rsidRPr="004C3FFC" w:rsidRDefault="00253535" w:rsidP="00253535">
      <w:pPr>
        <w:spacing w:before="120" w:after="120"/>
        <w:ind w:firstLine="2268"/>
        <w:jc w:val="both"/>
        <w:rPr>
          <w:rFonts w:ascii="Century Gothic" w:hAnsi="Century Gothic"/>
          <w:color w:val="000000"/>
          <w:sz w:val="24"/>
          <w:szCs w:val="24"/>
        </w:rPr>
      </w:pPr>
      <w:r w:rsidRPr="004C3FFC">
        <w:rPr>
          <w:rFonts w:ascii="Century Gothic" w:hAnsi="Century Gothic"/>
          <w:b/>
          <w:sz w:val="24"/>
          <w:szCs w:val="24"/>
        </w:rPr>
        <w:t>1.1. A CÂMARA MUNICIPAL DE VEREADORES DE ENGENHO VELHO (RS)</w:t>
      </w:r>
      <w:r w:rsidRPr="004C3FFC">
        <w:rPr>
          <w:rFonts w:ascii="Century Gothic" w:hAnsi="Century Gothic"/>
          <w:sz w:val="24"/>
          <w:szCs w:val="24"/>
        </w:rPr>
        <w:t xml:space="preserve">, através de seu Presidente </w:t>
      </w:r>
      <w:r>
        <w:rPr>
          <w:rFonts w:ascii="Century Gothic" w:hAnsi="Century Gothic"/>
          <w:sz w:val="24"/>
          <w:szCs w:val="24"/>
        </w:rPr>
        <w:t>ANTONIO DE LIMA FRANCIO</w:t>
      </w:r>
      <w:r w:rsidRPr="004C3FFC">
        <w:rPr>
          <w:rFonts w:ascii="Century Gothic" w:hAnsi="Century Gothic"/>
          <w:sz w:val="24"/>
          <w:szCs w:val="24"/>
        </w:rPr>
        <w:t xml:space="preserve">, torna pública a Licitação acima identificada, conforme item </w:t>
      </w:r>
      <w:proofErr w:type="gramStart"/>
      <w:r w:rsidRPr="004C3FFC">
        <w:rPr>
          <w:rFonts w:ascii="Century Gothic" w:hAnsi="Century Gothic"/>
          <w:b/>
          <w:bCs/>
          <w:sz w:val="24"/>
          <w:szCs w:val="24"/>
        </w:rPr>
        <w:t>2</w:t>
      </w:r>
      <w:proofErr w:type="gramEnd"/>
      <w:r w:rsidRPr="004C3FFC">
        <w:rPr>
          <w:rFonts w:ascii="Century Gothic" w:hAnsi="Century Gothic"/>
          <w:b/>
          <w:bCs/>
          <w:sz w:val="24"/>
          <w:szCs w:val="24"/>
        </w:rPr>
        <w:t>. DO OBJETO</w:t>
      </w:r>
      <w:r w:rsidRPr="004C3FFC">
        <w:rPr>
          <w:rFonts w:ascii="Century Gothic" w:hAnsi="Century Gothic"/>
          <w:sz w:val="24"/>
          <w:szCs w:val="24"/>
        </w:rPr>
        <w:t xml:space="preserve"> infra, conforme especificações quantitativas e qualitativas constantes dos Anexos, que se processará pela modalidade </w:t>
      </w:r>
      <w:r w:rsidRPr="004C3FFC">
        <w:rPr>
          <w:rFonts w:ascii="Century Gothic" w:hAnsi="Century Gothic"/>
          <w:b/>
          <w:sz w:val="24"/>
          <w:szCs w:val="24"/>
        </w:rPr>
        <w:t>CONVITE</w:t>
      </w:r>
      <w:r w:rsidRPr="004C3FFC">
        <w:rPr>
          <w:rFonts w:ascii="Century Gothic" w:hAnsi="Century Gothic"/>
          <w:sz w:val="24"/>
          <w:szCs w:val="24"/>
        </w:rPr>
        <w:t xml:space="preserve">, com critério de julgamento do tipo </w:t>
      </w:r>
      <w:r w:rsidRPr="004C3FFC">
        <w:rPr>
          <w:rFonts w:ascii="Century Gothic" w:hAnsi="Century Gothic"/>
          <w:b/>
          <w:sz w:val="24"/>
          <w:szCs w:val="24"/>
        </w:rPr>
        <w:t>MENOR PREÇO GLOBAL</w:t>
      </w:r>
      <w:r w:rsidRPr="004C3FFC">
        <w:rPr>
          <w:rFonts w:ascii="Century Gothic" w:hAnsi="Century Gothic"/>
          <w:sz w:val="24"/>
          <w:szCs w:val="24"/>
        </w:rPr>
        <w:t xml:space="preserve">, cuja execução dar-se-á em regime de </w:t>
      </w:r>
      <w:r w:rsidRPr="004C3FFC">
        <w:rPr>
          <w:rFonts w:ascii="Century Gothic" w:hAnsi="Century Gothic"/>
          <w:b/>
          <w:sz w:val="24"/>
          <w:szCs w:val="24"/>
        </w:rPr>
        <w:t>EMPREITADA POR PREÇO GLOBAL</w:t>
      </w:r>
      <w:r w:rsidRPr="004C3FFC">
        <w:rPr>
          <w:rFonts w:ascii="Century Gothic" w:hAnsi="Century Gothic"/>
          <w:sz w:val="24"/>
          <w:szCs w:val="24"/>
        </w:rPr>
        <w:t xml:space="preserve">, em conformidade </w:t>
      </w:r>
      <w:r w:rsidRPr="004C3FFC">
        <w:rPr>
          <w:rFonts w:ascii="Century Gothic" w:hAnsi="Century Gothic"/>
          <w:color w:val="000000"/>
          <w:sz w:val="24"/>
          <w:szCs w:val="24"/>
        </w:rPr>
        <w:t>com as disposições da Lei n.º 8.666/93.</w:t>
      </w:r>
    </w:p>
    <w:p w:rsidR="00253535" w:rsidRPr="004C3FFC" w:rsidRDefault="00253535" w:rsidP="00253535">
      <w:pPr>
        <w:spacing w:before="120" w:after="120"/>
        <w:ind w:firstLine="2268"/>
        <w:jc w:val="both"/>
        <w:rPr>
          <w:rFonts w:ascii="Century Gothic" w:hAnsi="Century Gothic"/>
          <w:sz w:val="24"/>
          <w:szCs w:val="24"/>
        </w:rPr>
      </w:pPr>
      <w:r w:rsidRPr="004C3FFC">
        <w:rPr>
          <w:rFonts w:ascii="Century Gothic" w:hAnsi="Century Gothic"/>
          <w:b/>
          <w:color w:val="000000"/>
          <w:sz w:val="24"/>
          <w:szCs w:val="24"/>
        </w:rPr>
        <w:t>1.2.</w:t>
      </w:r>
      <w:r w:rsidRPr="004C3FFC">
        <w:rPr>
          <w:rFonts w:ascii="Century Gothic" w:hAnsi="Century Gothic"/>
          <w:color w:val="000000"/>
          <w:sz w:val="24"/>
          <w:szCs w:val="24"/>
        </w:rPr>
        <w:t xml:space="preserve"> A Comissão Permanente de Licitações receberá os documentos de habilitação e as propostas financeiras dos interessados em participar </w:t>
      </w:r>
      <w:proofErr w:type="gramStart"/>
      <w:r w:rsidRPr="004C3FFC">
        <w:rPr>
          <w:rFonts w:ascii="Century Gothic" w:hAnsi="Century Gothic"/>
          <w:color w:val="000000"/>
          <w:sz w:val="24"/>
          <w:szCs w:val="24"/>
        </w:rPr>
        <w:t>da presente</w:t>
      </w:r>
      <w:proofErr w:type="gramEnd"/>
      <w:r w:rsidRPr="004C3FFC">
        <w:rPr>
          <w:rFonts w:ascii="Century Gothic" w:hAnsi="Century Gothic"/>
          <w:color w:val="000000"/>
          <w:sz w:val="24"/>
          <w:szCs w:val="24"/>
        </w:rPr>
        <w:t xml:space="preserve"> Licitação </w:t>
      </w:r>
      <w:r w:rsidRPr="005F09D5">
        <w:rPr>
          <w:rFonts w:ascii="Century Gothic" w:hAnsi="Century Gothic"/>
          <w:b/>
          <w:color w:val="000000"/>
          <w:sz w:val="24"/>
          <w:szCs w:val="24"/>
        </w:rPr>
        <w:t xml:space="preserve">até às </w:t>
      </w:r>
      <w:r w:rsidRPr="005F09D5">
        <w:rPr>
          <w:rFonts w:ascii="Century Gothic" w:hAnsi="Century Gothic"/>
          <w:b/>
          <w:color w:val="000000"/>
          <w:sz w:val="24"/>
          <w:szCs w:val="24"/>
          <w:u w:val="single"/>
        </w:rPr>
        <w:t xml:space="preserve">10 horas do dia </w:t>
      </w:r>
      <w:r>
        <w:rPr>
          <w:rFonts w:ascii="Century Gothic" w:hAnsi="Century Gothic"/>
          <w:b/>
          <w:color w:val="000000"/>
          <w:sz w:val="24"/>
          <w:szCs w:val="24"/>
          <w:u w:val="single"/>
        </w:rPr>
        <w:t>11</w:t>
      </w:r>
      <w:r w:rsidRPr="005F09D5">
        <w:rPr>
          <w:rFonts w:ascii="Century Gothic" w:hAnsi="Century Gothic"/>
          <w:b/>
          <w:color w:val="000000"/>
          <w:sz w:val="24"/>
          <w:szCs w:val="24"/>
          <w:u w:val="single"/>
        </w:rPr>
        <w:t xml:space="preserve"> de </w:t>
      </w:r>
      <w:r>
        <w:rPr>
          <w:rFonts w:ascii="Century Gothic" w:hAnsi="Century Gothic"/>
          <w:b/>
          <w:color w:val="000000"/>
          <w:sz w:val="24"/>
          <w:szCs w:val="24"/>
          <w:u w:val="single"/>
        </w:rPr>
        <w:t>outubro</w:t>
      </w:r>
      <w:r w:rsidRPr="005F09D5">
        <w:rPr>
          <w:rFonts w:ascii="Century Gothic" w:hAnsi="Century Gothic"/>
          <w:b/>
          <w:color w:val="000000"/>
          <w:sz w:val="24"/>
          <w:szCs w:val="24"/>
          <w:u w:val="single"/>
        </w:rPr>
        <w:t xml:space="preserve"> de 2013</w:t>
      </w:r>
      <w:r w:rsidRPr="004C3FFC">
        <w:rPr>
          <w:rFonts w:ascii="Century Gothic" w:hAnsi="Century Gothic"/>
          <w:b/>
          <w:color w:val="000000"/>
          <w:sz w:val="24"/>
          <w:szCs w:val="24"/>
        </w:rPr>
        <w:t>, na Secretaria da Câmara de Vereadores de Engenho Velho/RS, situada na Rua Capitão Valério, Engenho Velho- RS.</w:t>
      </w:r>
      <w:r w:rsidRPr="004C3FFC">
        <w:rPr>
          <w:rFonts w:ascii="Century Gothic" w:hAnsi="Century Gothic"/>
          <w:color w:val="000000"/>
          <w:sz w:val="24"/>
          <w:szCs w:val="24"/>
        </w:rPr>
        <w:t xml:space="preserve"> Após o horário acima indicado, dar-se-á por encerrado o ato de recebimento dos documentos de habilitação e das propostas financeiras. </w:t>
      </w:r>
      <w:r w:rsidRPr="005F09D5">
        <w:rPr>
          <w:rFonts w:ascii="Century Gothic" w:hAnsi="Century Gothic"/>
          <w:b/>
          <w:color w:val="000000"/>
          <w:sz w:val="24"/>
          <w:szCs w:val="24"/>
          <w:u w:val="single"/>
        </w:rPr>
        <w:t>No mesmo dia e local, às 10 horas e 30 minut</w:t>
      </w:r>
      <w:r w:rsidRPr="005F09D5">
        <w:rPr>
          <w:rFonts w:ascii="Century Gothic" w:hAnsi="Century Gothic"/>
          <w:b/>
          <w:sz w:val="24"/>
          <w:szCs w:val="24"/>
          <w:u w:val="single"/>
        </w:rPr>
        <w:t>os</w:t>
      </w:r>
      <w:r w:rsidRPr="004C3FFC">
        <w:rPr>
          <w:rFonts w:ascii="Century Gothic" w:hAnsi="Century Gothic"/>
          <w:sz w:val="24"/>
          <w:szCs w:val="24"/>
        </w:rPr>
        <w:t>, será dado o início à abertura dos envelopes.</w:t>
      </w:r>
    </w:p>
    <w:p w:rsidR="00253535" w:rsidRPr="004C3FFC" w:rsidRDefault="00253535" w:rsidP="00253535">
      <w:pPr>
        <w:spacing w:before="120" w:after="120"/>
        <w:ind w:firstLine="2268"/>
        <w:jc w:val="both"/>
        <w:rPr>
          <w:rFonts w:ascii="Century Gothic" w:hAnsi="Century Gothic"/>
          <w:sz w:val="24"/>
          <w:szCs w:val="24"/>
        </w:rPr>
      </w:pPr>
      <w:r w:rsidRPr="004C3FFC">
        <w:rPr>
          <w:rFonts w:ascii="Century Gothic" w:hAnsi="Century Gothic"/>
          <w:b/>
          <w:sz w:val="24"/>
          <w:szCs w:val="24"/>
        </w:rPr>
        <w:t>1.3.</w:t>
      </w:r>
      <w:r w:rsidRPr="004C3FFC">
        <w:rPr>
          <w:rFonts w:ascii="Century Gothic" w:hAnsi="Century Gothic"/>
          <w:sz w:val="24"/>
          <w:szCs w:val="24"/>
        </w:rPr>
        <w:t xml:space="preserve"> </w:t>
      </w:r>
      <w:r w:rsidRPr="004C3FFC">
        <w:rPr>
          <w:rFonts w:ascii="Century Gothic" w:hAnsi="Century Gothic" w:cs="Arial"/>
          <w:color w:val="000000"/>
          <w:spacing w:val="-3"/>
          <w:sz w:val="24"/>
          <w:szCs w:val="24"/>
        </w:rPr>
        <w:t>As informações e c</w:t>
      </w:r>
      <w:r w:rsidRPr="004C3FFC">
        <w:rPr>
          <w:rFonts w:ascii="Century Gothic" w:hAnsi="Century Gothic"/>
          <w:sz w:val="24"/>
          <w:szCs w:val="24"/>
        </w:rPr>
        <w:t>ópias do presente Edital e de seus Anexos poderão ser obtidas no endereço supracitado, pelo telefone (54) 3363 9014</w:t>
      </w:r>
      <w:r>
        <w:rPr>
          <w:rFonts w:ascii="Century Gothic" w:hAnsi="Century Gothic"/>
          <w:sz w:val="24"/>
          <w:szCs w:val="24"/>
        </w:rPr>
        <w:t xml:space="preserve">, ou pelo </w:t>
      </w:r>
      <w:r>
        <w:rPr>
          <w:rFonts w:ascii="Century Gothic" w:hAnsi="Century Gothic"/>
          <w:i/>
          <w:sz w:val="24"/>
          <w:szCs w:val="24"/>
        </w:rPr>
        <w:t xml:space="preserve">site </w:t>
      </w:r>
      <w:hyperlink r:id="rId6" w:history="1">
        <w:r w:rsidRPr="00D05D85">
          <w:rPr>
            <w:rStyle w:val="Hyperlink"/>
            <w:rFonts w:ascii="Century Gothic" w:hAnsi="Century Gothic"/>
            <w:sz w:val="24"/>
            <w:szCs w:val="24"/>
          </w:rPr>
          <w:t>www.engenhovelho.rs.leg.br</w:t>
        </w:r>
      </w:hyperlink>
      <w:r>
        <w:rPr>
          <w:rFonts w:ascii="Century Gothic" w:hAnsi="Century Gothic"/>
          <w:sz w:val="24"/>
          <w:szCs w:val="24"/>
        </w:rPr>
        <w:t>.</w:t>
      </w:r>
    </w:p>
    <w:p w:rsidR="00253535" w:rsidRPr="004C3FFC" w:rsidRDefault="00253535" w:rsidP="00253535">
      <w:pPr>
        <w:spacing w:before="120" w:after="120"/>
        <w:ind w:firstLine="2268"/>
        <w:jc w:val="both"/>
        <w:rPr>
          <w:rFonts w:ascii="Century Gothic" w:hAnsi="Century Gothic"/>
          <w:color w:val="000000"/>
          <w:sz w:val="24"/>
          <w:szCs w:val="24"/>
        </w:rPr>
      </w:pPr>
      <w:r w:rsidRPr="004C3FFC">
        <w:rPr>
          <w:rFonts w:ascii="Century Gothic" w:hAnsi="Century Gothic"/>
          <w:b/>
          <w:color w:val="000000"/>
          <w:sz w:val="24"/>
          <w:szCs w:val="24"/>
        </w:rPr>
        <w:t xml:space="preserve">1.4. </w:t>
      </w:r>
      <w:r w:rsidRPr="004C3FFC">
        <w:rPr>
          <w:rFonts w:ascii="Century Gothic" w:hAnsi="Century Gothic"/>
          <w:color w:val="000000"/>
          <w:sz w:val="24"/>
          <w:szCs w:val="24"/>
        </w:rPr>
        <w:t xml:space="preserve">As informações técnicas a respeito </w:t>
      </w:r>
      <w:proofErr w:type="gramStart"/>
      <w:r w:rsidRPr="004C3FFC">
        <w:rPr>
          <w:rFonts w:ascii="Century Gothic" w:hAnsi="Century Gothic"/>
          <w:color w:val="000000"/>
          <w:sz w:val="24"/>
          <w:szCs w:val="24"/>
        </w:rPr>
        <w:t>da presente</w:t>
      </w:r>
      <w:proofErr w:type="gramEnd"/>
      <w:r w:rsidRPr="004C3FFC">
        <w:rPr>
          <w:rFonts w:ascii="Century Gothic" w:hAnsi="Century Gothic"/>
          <w:color w:val="000000"/>
          <w:sz w:val="24"/>
          <w:szCs w:val="24"/>
        </w:rPr>
        <w:t xml:space="preserve"> Licitação poderão ser obtidas na Secretaria da Câmara Municipal de Vereadores de Engenho Velho/RS.</w:t>
      </w:r>
    </w:p>
    <w:p w:rsidR="00253535" w:rsidRPr="004C3FFC" w:rsidRDefault="00253535" w:rsidP="00253535">
      <w:pPr>
        <w:spacing w:before="120" w:after="120"/>
        <w:ind w:firstLine="2268"/>
        <w:jc w:val="both"/>
        <w:rPr>
          <w:rFonts w:ascii="Century Gothic" w:hAnsi="Century Gothic"/>
          <w:color w:val="000000"/>
          <w:sz w:val="24"/>
          <w:szCs w:val="24"/>
        </w:rPr>
      </w:pPr>
      <w:r w:rsidRPr="004C3FFC">
        <w:rPr>
          <w:rFonts w:ascii="Century Gothic" w:hAnsi="Century Gothic"/>
          <w:b/>
          <w:sz w:val="24"/>
          <w:szCs w:val="24"/>
        </w:rPr>
        <w:t>1.5.</w:t>
      </w:r>
      <w:r w:rsidRPr="004C3FFC">
        <w:rPr>
          <w:rFonts w:ascii="Century Gothic" w:hAnsi="Century Gothic"/>
          <w:sz w:val="24"/>
          <w:szCs w:val="24"/>
        </w:rPr>
        <w:t xml:space="preserve"> Pedidos de esclarecimento, informações jurídicas, impugnações ao Edital e recursos, caso interpostos, deverão ser apresentados por escrito junto à Secretaria da Câmara de </w:t>
      </w:r>
      <w:r w:rsidRPr="004C3FFC">
        <w:rPr>
          <w:rFonts w:ascii="Century Gothic" w:hAnsi="Century Gothic"/>
          <w:sz w:val="24"/>
          <w:szCs w:val="24"/>
        </w:rPr>
        <w:lastRenderedPageBreak/>
        <w:t>Vereadores de Engenho Velho/RS</w:t>
      </w:r>
      <w:r w:rsidRPr="004C3FFC">
        <w:rPr>
          <w:rFonts w:ascii="Century Gothic" w:hAnsi="Century Gothic"/>
          <w:color w:val="000000"/>
          <w:sz w:val="24"/>
          <w:szCs w:val="24"/>
        </w:rPr>
        <w:t>. Não serão aceitos se remetidos via e-mail, fax ou correio.</w:t>
      </w:r>
    </w:p>
    <w:p w:rsidR="00253535" w:rsidRPr="004C3FFC" w:rsidRDefault="00253535" w:rsidP="00253535">
      <w:pPr>
        <w:spacing w:before="120" w:after="120"/>
        <w:ind w:firstLine="2268"/>
        <w:jc w:val="both"/>
        <w:rPr>
          <w:rFonts w:ascii="Century Gothic" w:hAnsi="Century Gothic" w:cs="Arial"/>
          <w:color w:val="000000"/>
          <w:sz w:val="24"/>
          <w:szCs w:val="24"/>
        </w:rPr>
      </w:pPr>
      <w:r w:rsidRPr="004C3FFC">
        <w:rPr>
          <w:rFonts w:ascii="Century Gothic" w:hAnsi="Century Gothic" w:cs="Arial"/>
          <w:b/>
          <w:color w:val="000000"/>
          <w:sz w:val="24"/>
          <w:szCs w:val="24"/>
        </w:rPr>
        <w:t>1.6.</w:t>
      </w:r>
      <w:r w:rsidRPr="004C3FFC">
        <w:rPr>
          <w:rFonts w:ascii="Century Gothic" w:hAnsi="Century Gothic" w:cs="Arial"/>
          <w:color w:val="000000"/>
          <w:sz w:val="24"/>
          <w:szCs w:val="24"/>
        </w:rPr>
        <w:t xml:space="preserve"> Integram o presente Edital os seguintes Anexos:</w:t>
      </w:r>
    </w:p>
    <w:p w:rsidR="00253535" w:rsidRPr="004C3FFC" w:rsidRDefault="00253535" w:rsidP="00253535">
      <w:pPr>
        <w:spacing w:before="120" w:after="120"/>
        <w:ind w:firstLine="2268"/>
        <w:jc w:val="both"/>
        <w:rPr>
          <w:rFonts w:ascii="Century Gothic" w:hAnsi="Century Gothic" w:cs="Arial"/>
          <w:color w:val="000000"/>
          <w:sz w:val="24"/>
          <w:szCs w:val="24"/>
        </w:rPr>
      </w:pPr>
      <w:r w:rsidRPr="004C3FFC">
        <w:rPr>
          <w:rFonts w:ascii="Century Gothic" w:hAnsi="Century Gothic" w:cs="Arial"/>
          <w:b/>
          <w:color w:val="000000"/>
          <w:sz w:val="24"/>
          <w:szCs w:val="24"/>
        </w:rPr>
        <w:t xml:space="preserve">I - </w:t>
      </w:r>
      <w:r w:rsidRPr="004C3FFC">
        <w:rPr>
          <w:rFonts w:ascii="Century Gothic" w:hAnsi="Century Gothic" w:cs="Arial"/>
          <w:color w:val="000000"/>
          <w:sz w:val="24"/>
          <w:szCs w:val="24"/>
        </w:rPr>
        <w:t>Orçamento Estimado;</w:t>
      </w:r>
    </w:p>
    <w:p w:rsidR="00253535" w:rsidRPr="004C3FFC" w:rsidRDefault="00253535" w:rsidP="00253535">
      <w:pPr>
        <w:pStyle w:val="Corpodetexto31"/>
        <w:spacing w:before="120" w:after="120"/>
        <w:ind w:firstLine="2268"/>
        <w:jc w:val="both"/>
        <w:rPr>
          <w:rFonts w:ascii="Century Gothic" w:hAnsi="Century Gothic" w:cs="Arial"/>
          <w:b w:val="0"/>
          <w:color w:val="000000"/>
          <w:sz w:val="24"/>
        </w:rPr>
      </w:pPr>
      <w:r w:rsidRPr="004C3FFC">
        <w:rPr>
          <w:rFonts w:ascii="Century Gothic" w:hAnsi="Century Gothic" w:cs="Arial"/>
          <w:color w:val="000000"/>
          <w:sz w:val="24"/>
        </w:rPr>
        <w:t xml:space="preserve">II </w:t>
      </w:r>
      <w:r w:rsidRPr="004C3FFC">
        <w:rPr>
          <w:rFonts w:ascii="Century Gothic" w:hAnsi="Century Gothic" w:cs="Arial"/>
          <w:b w:val="0"/>
          <w:color w:val="000000"/>
          <w:sz w:val="24"/>
        </w:rPr>
        <w:t>– Modelo de declaração de que a licitante não está temporariamente suspensa de participar em licitação e impedida de contratar com a Administração, não foi declarada inidônea para licitar ou contratar com a Administração Pública, e de cumprimento do art. 27, inc. V, da Lei n.º 8.666/93;</w:t>
      </w:r>
    </w:p>
    <w:p w:rsidR="00253535" w:rsidRPr="004C3FFC" w:rsidRDefault="00253535" w:rsidP="00253535">
      <w:pPr>
        <w:spacing w:before="120" w:after="120"/>
        <w:ind w:firstLine="2268"/>
        <w:jc w:val="both"/>
        <w:rPr>
          <w:rFonts w:ascii="Century Gothic" w:hAnsi="Century Gothic" w:cs="Arial"/>
          <w:color w:val="000000"/>
          <w:sz w:val="24"/>
          <w:szCs w:val="24"/>
        </w:rPr>
      </w:pPr>
      <w:r w:rsidRPr="004C3FFC">
        <w:rPr>
          <w:rFonts w:ascii="Century Gothic" w:hAnsi="Century Gothic" w:cs="Arial"/>
          <w:b/>
          <w:color w:val="000000"/>
          <w:sz w:val="24"/>
          <w:szCs w:val="24"/>
        </w:rPr>
        <w:t xml:space="preserve">III - </w:t>
      </w:r>
      <w:r w:rsidRPr="004C3FFC">
        <w:rPr>
          <w:rFonts w:ascii="Century Gothic" w:hAnsi="Century Gothic" w:cs="Arial"/>
          <w:color w:val="000000"/>
          <w:sz w:val="24"/>
          <w:szCs w:val="24"/>
        </w:rPr>
        <w:t>Modelo de Carta de Credenciamento;</w:t>
      </w:r>
    </w:p>
    <w:p w:rsidR="00253535" w:rsidRPr="004C3FFC" w:rsidRDefault="00253535" w:rsidP="00253535">
      <w:pPr>
        <w:spacing w:before="120" w:after="120"/>
        <w:ind w:firstLine="2268"/>
        <w:jc w:val="both"/>
        <w:rPr>
          <w:rFonts w:ascii="Century Gothic" w:hAnsi="Century Gothic" w:cs="Arial"/>
          <w:color w:val="000000"/>
          <w:sz w:val="24"/>
          <w:szCs w:val="24"/>
        </w:rPr>
      </w:pPr>
      <w:r w:rsidRPr="004C3FFC">
        <w:rPr>
          <w:rFonts w:ascii="Century Gothic" w:hAnsi="Century Gothic" w:cs="Arial"/>
          <w:b/>
          <w:color w:val="000000"/>
          <w:sz w:val="24"/>
          <w:szCs w:val="24"/>
        </w:rPr>
        <w:t xml:space="preserve">IV – </w:t>
      </w:r>
      <w:r w:rsidRPr="004C3FFC">
        <w:rPr>
          <w:rFonts w:ascii="Century Gothic" w:hAnsi="Century Gothic" w:cs="Arial"/>
          <w:color w:val="000000"/>
          <w:sz w:val="24"/>
          <w:szCs w:val="24"/>
        </w:rPr>
        <w:t>Modelo de Declaração de reconhecimento do local da obra;</w:t>
      </w:r>
    </w:p>
    <w:p w:rsidR="00253535" w:rsidRPr="004C3FFC" w:rsidRDefault="00253535" w:rsidP="00253535">
      <w:pPr>
        <w:spacing w:before="120" w:after="120"/>
        <w:ind w:firstLine="2268"/>
        <w:jc w:val="both"/>
        <w:rPr>
          <w:rFonts w:ascii="Century Gothic" w:hAnsi="Century Gothic" w:cs="Arial"/>
          <w:color w:val="000000"/>
          <w:sz w:val="24"/>
          <w:szCs w:val="24"/>
        </w:rPr>
      </w:pPr>
      <w:r w:rsidRPr="004C3FFC">
        <w:rPr>
          <w:rFonts w:ascii="Century Gothic" w:hAnsi="Century Gothic" w:cs="Arial"/>
          <w:b/>
          <w:color w:val="000000"/>
          <w:sz w:val="24"/>
          <w:szCs w:val="24"/>
        </w:rPr>
        <w:t xml:space="preserve">V – </w:t>
      </w:r>
      <w:r w:rsidRPr="004C3FFC">
        <w:rPr>
          <w:rFonts w:ascii="Century Gothic" w:hAnsi="Century Gothic" w:cs="Arial"/>
          <w:color w:val="000000"/>
          <w:sz w:val="24"/>
          <w:szCs w:val="24"/>
        </w:rPr>
        <w:t>Memorial Descritivo</w:t>
      </w:r>
      <w:r>
        <w:rPr>
          <w:rFonts w:ascii="Century Gothic" w:hAnsi="Century Gothic" w:cs="Arial"/>
          <w:color w:val="000000"/>
          <w:sz w:val="24"/>
          <w:szCs w:val="24"/>
        </w:rPr>
        <w:t xml:space="preserve"> e Especificações Técnicas</w:t>
      </w:r>
      <w:r w:rsidRPr="004C3FFC">
        <w:rPr>
          <w:rFonts w:ascii="Century Gothic" w:hAnsi="Century Gothic" w:cs="Arial"/>
          <w:color w:val="000000"/>
          <w:sz w:val="24"/>
          <w:szCs w:val="24"/>
        </w:rPr>
        <w:t>;</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color w:val="000000"/>
          <w:sz w:val="24"/>
          <w:szCs w:val="24"/>
        </w:rPr>
        <w:t xml:space="preserve">VI - </w:t>
      </w:r>
      <w:r w:rsidRPr="004C3FFC">
        <w:rPr>
          <w:rFonts w:ascii="Century Gothic" w:hAnsi="Century Gothic" w:cs="Arial"/>
          <w:sz w:val="24"/>
          <w:szCs w:val="24"/>
        </w:rPr>
        <w:t>Projetos;</w:t>
      </w:r>
    </w:p>
    <w:p w:rsidR="00253535" w:rsidRPr="004C3FFC" w:rsidRDefault="00253535" w:rsidP="00253535">
      <w:pPr>
        <w:spacing w:before="120" w:after="120"/>
        <w:ind w:firstLine="2268"/>
        <w:jc w:val="both"/>
        <w:rPr>
          <w:rFonts w:ascii="Century Gothic" w:hAnsi="Century Gothic"/>
          <w:sz w:val="24"/>
          <w:szCs w:val="24"/>
        </w:rPr>
      </w:pPr>
      <w:r w:rsidRPr="004C3FFC">
        <w:rPr>
          <w:rFonts w:ascii="Century Gothic" w:hAnsi="Century Gothic"/>
          <w:b/>
          <w:sz w:val="24"/>
          <w:szCs w:val="24"/>
        </w:rPr>
        <w:t xml:space="preserve">1.7. </w:t>
      </w:r>
      <w:r w:rsidRPr="004C3FFC">
        <w:rPr>
          <w:rFonts w:ascii="Century Gothic" w:hAnsi="Century Gothic"/>
          <w:sz w:val="24"/>
          <w:szCs w:val="24"/>
        </w:rPr>
        <w:t>Poderá participar da licitação toda e qualquer empresa que satisfaça plenamente as condições do presente Edital e seus anexos.</w:t>
      </w:r>
    </w:p>
    <w:p w:rsidR="00253535" w:rsidRPr="004C3FFC" w:rsidRDefault="00253535" w:rsidP="00253535">
      <w:pPr>
        <w:pStyle w:val="Ttulo1"/>
        <w:keepNext w:val="0"/>
        <w:widowControl w:val="0"/>
        <w:tabs>
          <w:tab w:val="left" w:pos="13"/>
          <w:tab w:val="left" w:pos="155"/>
        </w:tabs>
        <w:spacing w:before="120" w:after="120"/>
        <w:ind w:firstLine="2268"/>
        <w:jc w:val="both"/>
        <w:rPr>
          <w:rFonts w:ascii="Century Gothic" w:hAnsi="Century Gothic"/>
          <w:b/>
          <w:color w:val="000000"/>
          <w:sz w:val="24"/>
          <w:szCs w:val="24"/>
          <w:lang w:bidi="pt-BR"/>
        </w:rPr>
      </w:pPr>
      <w:r w:rsidRPr="004C3FFC">
        <w:rPr>
          <w:rFonts w:ascii="Century Gothic" w:hAnsi="Century Gothic"/>
          <w:color w:val="000000"/>
          <w:sz w:val="24"/>
          <w:szCs w:val="24"/>
        </w:rPr>
        <w:t>1.8.</w:t>
      </w:r>
      <w:r w:rsidRPr="004C3FFC">
        <w:rPr>
          <w:rFonts w:ascii="Century Gothic" w:hAnsi="Century Gothic"/>
          <w:b/>
          <w:color w:val="000000"/>
          <w:sz w:val="24"/>
          <w:szCs w:val="24"/>
        </w:rPr>
        <w:t xml:space="preserve"> Expediente externo: Secretaria da Câmara de Vereadores - </w:t>
      </w:r>
      <w:r w:rsidRPr="004C3FFC">
        <w:rPr>
          <w:rFonts w:ascii="Century Gothic" w:hAnsi="Century Gothic"/>
          <w:b/>
          <w:bCs/>
          <w:color w:val="000000"/>
          <w:sz w:val="24"/>
          <w:szCs w:val="24"/>
          <w:lang w:bidi="pt-BR"/>
        </w:rPr>
        <w:t>d</w:t>
      </w:r>
      <w:r w:rsidRPr="004C3FFC">
        <w:rPr>
          <w:rFonts w:ascii="Century Gothic" w:hAnsi="Century Gothic"/>
          <w:b/>
          <w:color w:val="000000"/>
          <w:sz w:val="24"/>
          <w:szCs w:val="24"/>
          <w:lang w:bidi="pt-BR"/>
        </w:rPr>
        <w:t>e</w:t>
      </w:r>
      <w:r w:rsidRPr="004C3FFC">
        <w:rPr>
          <w:rFonts w:ascii="Century Gothic" w:hAnsi="Century Gothic"/>
          <w:color w:val="000000"/>
          <w:sz w:val="24"/>
          <w:szCs w:val="24"/>
          <w:lang w:bidi="pt-BR"/>
        </w:rPr>
        <w:t xml:space="preserve"> </w:t>
      </w:r>
      <w:r w:rsidRPr="004C3FFC">
        <w:rPr>
          <w:rFonts w:ascii="Century Gothic" w:hAnsi="Century Gothic"/>
          <w:b/>
          <w:color w:val="000000"/>
          <w:sz w:val="24"/>
          <w:szCs w:val="24"/>
          <w:lang w:bidi="pt-BR"/>
        </w:rPr>
        <w:t>segunda-feira a sexta-feira, das 07h</w:t>
      </w:r>
      <w:r>
        <w:rPr>
          <w:rFonts w:ascii="Century Gothic" w:hAnsi="Century Gothic"/>
          <w:b/>
          <w:color w:val="000000"/>
          <w:sz w:val="24"/>
          <w:szCs w:val="24"/>
          <w:lang w:bidi="pt-BR"/>
        </w:rPr>
        <w:t>00</w:t>
      </w:r>
      <w:r w:rsidRPr="004C3FFC">
        <w:rPr>
          <w:rFonts w:ascii="Century Gothic" w:hAnsi="Century Gothic"/>
          <w:b/>
          <w:color w:val="000000"/>
          <w:sz w:val="24"/>
          <w:szCs w:val="24"/>
          <w:lang w:bidi="pt-BR"/>
        </w:rPr>
        <w:t xml:space="preserve">min às </w:t>
      </w:r>
      <w:r>
        <w:rPr>
          <w:rFonts w:ascii="Century Gothic" w:hAnsi="Century Gothic"/>
          <w:b/>
          <w:color w:val="000000"/>
          <w:sz w:val="24"/>
          <w:szCs w:val="24"/>
          <w:lang w:bidi="pt-BR"/>
        </w:rPr>
        <w:t>13h0</w:t>
      </w:r>
      <w:r w:rsidRPr="004C3FFC">
        <w:rPr>
          <w:rFonts w:ascii="Century Gothic" w:hAnsi="Century Gothic"/>
          <w:b/>
          <w:color w:val="000000"/>
          <w:sz w:val="24"/>
          <w:szCs w:val="24"/>
          <w:lang w:bidi="pt-BR"/>
        </w:rPr>
        <w:t>0min, exceto feriados.</w:t>
      </w:r>
      <w:r w:rsidRPr="004C3FFC">
        <w:rPr>
          <w:rFonts w:ascii="Century Gothic" w:hAnsi="Century Gothic"/>
          <w:b/>
          <w:color w:val="000000"/>
          <w:sz w:val="24"/>
          <w:szCs w:val="24"/>
        </w:rPr>
        <w:t xml:space="preserve"> </w:t>
      </w:r>
      <w:r w:rsidRPr="004C3FFC">
        <w:rPr>
          <w:rFonts w:ascii="Century Gothic" w:hAnsi="Century Gothic"/>
          <w:b/>
          <w:color w:val="000000"/>
          <w:sz w:val="24"/>
          <w:szCs w:val="24"/>
          <w:lang w:bidi="pt-BR"/>
        </w:rPr>
        <w:t>Eventuais alterações de horário do expediente externo serão publicadas no mural de Publicações no saguão do Poder Legislativo Municipal, cabendo às licitantes realizar o acompanhamento.</w:t>
      </w:r>
    </w:p>
    <w:p w:rsidR="00253535" w:rsidRPr="004C3FFC" w:rsidRDefault="00253535" w:rsidP="00253535">
      <w:pPr>
        <w:spacing w:before="120" w:after="120"/>
        <w:ind w:firstLine="2268"/>
        <w:jc w:val="both"/>
        <w:rPr>
          <w:rFonts w:ascii="Century Gothic" w:hAnsi="Century Gothic" w:cs="Arial"/>
          <w:sz w:val="24"/>
          <w:szCs w:val="24"/>
        </w:rPr>
      </w:pPr>
    </w:p>
    <w:p w:rsidR="00253535" w:rsidRPr="00A16320" w:rsidRDefault="00253535" w:rsidP="00253535">
      <w:pPr>
        <w:tabs>
          <w:tab w:val="left" w:pos="0"/>
        </w:tabs>
        <w:spacing w:before="120" w:after="120"/>
        <w:ind w:firstLine="2268"/>
        <w:jc w:val="both"/>
        <w:rPr>
          <w:rFonts w:ascii="Century Gothic" w:hAnsi="Century Gothic" w:cs="Arial"/>
          <w:b/>
          <w:sz w:val="28"/>
          <w:szCs w:val="28"/>
        </w:rPr>
      </w:pPr>
      <w:r w:rsidRPr="00A16320">
        <w:rPr>
          <w:rFonts w:ascii="Century Gothic" w:hAnsi="Century Gothic" w:cs="Arial"/>
          <w:b/>
          <w:sz w:val="28"/>
          <w:szCs w:val="28"/>
        </w:rPr>
        <w:t>2. DO OBJETO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2.1.</w:t>
      </w:r>
      <w:r w:rsidRPr="004C3FFC">
        <w:rPr>
          <w:rFonts w:ascii="Century Gothic" w:hAnsi="Century Gothic" w:cs="Arial"/>
          <w:sz w:val="24"/>
          <w:szCs w:val="24"/>
        </w:rPr>
        <w:t xml:space="preserve"> O presente Edital tem como objeto a:</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Contratação de empresa especializada para ampliação do prédio da Câmara de Vereadores de Engenho Velho/RS, </w:t>
      </w:r>
      <w:r w:rsidRPr="005F09D5">
        <w:rPr>
          <w:rFonts w:ascii="Century Gothic" w:hAnsi="Century Gothic"/>
          <w:sz w:val="22"/>
          <w:szCs w:val="22"/>
        </w:rPr>
        <w:t>de 03 (três) salas de reunião, 01 (uma) cozinha</w:t>
      </w:r>
      <w:r>
        <w:rPr>
          <w:rFonts w:ascii="Century Gothic" w:hAnsi="Century Gothic"/>
          <w:sz w:val="22"/>
          <w:szCs w:val="22"/>
        </w:rPr>
        <w:t xml:space="preserve"> e</w:t>
      </w:r>
      <w:r w:rsidRPr="005F09D5">
        <w:rPr>
          <w:rFonts w:ascii="Century Gothic" w:hAnsi="Century Gothic"/>
          <w:sz w:val="22"/>
          <w:szCs w:val="22"/>
        </w:rPr>
        <w:t xml:space="preserve"> área de serviço, com áreas de circulação, totalizando 7</w:t>
      </w:r>
      <w:r>
        <w:rPr>
          <w:rFonts w:ascii="Century Gothic" w:hAnsi="Century Gothic"/>
          <w:sz w:val="22"/>
          <w:szCs w:val="22"/>
        </w:rPr>
        <w:t>2</w:t>
      </w:r>
      <w:r w:rsidRPr="005F09D5">
        <w:rPr>
          <w:rFonts w:ascii="Century Gothic" w:hAnsi="Century Gothic"/>
          <w:sz w:val="22"/>
          <w:szCs w:val="22"/>
        </w:rPr>
        <w:t>,</w:t>
      </w:r>
      <w:r>
        <w:rPr>
          <w:rFonts w:ascii="Century Gothic" w:hAnsi="Century Gothic"/>
          <w:sz w:val="22"/>
          <w:szCs w:val="22"/>
        </w:rPr>
        <w:t>35</w:t>
      </w:r>
      <w:r w:rsidRPr="005F09D5">
        <w:rPr>
          <w:rFonts w:ascii="Century Gothic" w:hAnsi="Century Gothic"/>
          <w:sz w:val="22"/>
          <w:szCs w:val="22"/>
        </w:rPr>
        <w:t xml:space="preserve"> m², conforme memorial descritivo e projetos constantes nos anexos</w:t>
      </w:r>
      <w:r>
        <w:rPr>
          <w:rFonts w:ascii="Century Gothic" w:hAnsi="Century Gothic"/>
          <w:sz w:val="22"/>
          <w:szCs w:val="22"/>
        </w:rPr>
        <w:t>.</w:t>
      </w:r>
    </w:p>
    <w:p w:rsidR="00253535" w:rsidRPr="004C3FFC" w:rsidRDefault="00253535" w:rsidP="00253535">
      <w:pPr>
        <w:spacing w:before="120" w:after="120"/>
        <w:ind w:firstLine="2268"/>
        <w:jc w:val="both"/>
        <w:rPr>
          <w:rFonts w:ascii="Century Gothic" w:hAnsi="Century Gothic" w:cs="Arial"/>
          <w:b/>
          <w:sz w:val="24"/>
          <w:szCs w:val="24"/>
        </w:rPr>
      </w:pPr>
      <w:r w:rsidRPr="004C3FFC">
        <w:rPr>
          <w:rFonts w:ascii="Century Gothic" w:hAnsi="Century Gothic" w:cs="Arial"/>
          <w:b/>
          <w:sz w:val="24"/>
          <w:szCs w:val="24"/>
        </w:rPr>
        <w:t>2.2. OBSERVAÇÕES: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bCs/>
          <w:sz w:val="24"/>
          <w:szCs w:val="24"/>
        </w:rPr>
        <w:t xml:space="preserve">a) Local: </w:t>
      </w:r>
      <w:r w:rsidRPr="004C3FFC">
        <w:rPr>
          <w:rFonts w:ascii="Century Gothic" w:hAnsi="Century Gothic" w:cs="Arial"/>
          <w:bCs/>
          <w:sz w:val="24"/>
          <w:szCs w:val="24"/>
        </w:rPr>
        <w:t>CÂMARA MUNICIPAL DE VEREADORES DE ENGENHO VELHO/RS, Rua Capitão Valério, Bairro: Centro – Cidade: Engenho Velho/</w:t>
      </w:r>
      <w:proofErr w:type="gramStart"/>
      <w:r w:rsidRPr="004C3FFC">
        <w:rPr>
          <w:rFonts w:ascii="Century Gothic" w:hAnsi="Century Gothic" w:cs="Arial"/>
          <w:bCs/>
          <w:sz w:val="24"/>
          <w:szCs w:val="24"/>
        </w:rPr>
        <w:t>RS</w:t>
      </w:r>
      <w:proofErr w:type="gramEnd"/>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b) Valor Total Orçado: </w:t>
      </w:r>
      <w:r w:rsidRPr="007B1B83">
        <w:rPr>
          <w:rFonts w:ascii="Century Gothic" w:hAnsi="Century Gothic" w:cs="Arial"/>
          <w:b/>
          <w:sz w:val="24"/>
          <w:szCs w:val="24"/>
        </w:rPr>
        <w:t>R$ 73.688,32</w:t>
      </w:r>
      <w:r w:rsidRPr="007B1B83">
        <w:rPr>
          <w:rFonts w:ascii="Century Gothic" w:hAnsi="Century Gothic" w:cs="Arial"/>
          <w:sz w:val="24"/>
          <w:szCs w:val="24"/>
        </w:rPr>
        <w:t xml:space="preserve"> (</w:t>
      </w:r>
      <w:proofErr w:type="gramStart"/>
      <w:r w:rsidRPr="007B1B83">
        <w:rPr>
          <w:rFonts w:ascii="Century Gothic" w:hAnsi="Century Gothic" w:cs="Arial"/>
          <w:sz w:val="24"/>
          <w:szCs w:val="24"/>
        </w:rPr>
        <w:t>setenta e três mil, seiscentos e oitenta e</w:t>
      </w:r>
      <w:proofErr w:type="gramEnd"/>
      <w:r w:rsidRPr="007B1B83">
        <w:rPr>
          <w:rFonts w:ascii="Century Gothic" w:hAnsi="Century Gothic" w:cs="Arial"/>
          <w:sz w:val="24"/>
          <w:szCs w:val="24"/>
        </w:rPr>
        <w:t xml:space="preserve"> oito reais e trinta e dois centavos)</w:t>
      </w:r>
      <w:r w:rsidRPr="00223DD0">
        <w:rPr>
          <w:rFonts w:ascii="Century Gothic" w:hAnsi="Century Gothic" w:cs="Arial"/>
          <w:sz w:val="24"/>
          <w:szCs w:val="24"/>
        </w:rPr>
        <w:t>.</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c) </w:t>
      </w:r>
      <w:r w:rsidRPr="004C3FFC">
        <w:rPr>
          <w:rFonts w:ascii="Century Gothic" w:hAnsi="Century Gothic" w:cs="Arial"/>
          <w:sz w:val="24"/>
          <w:szCs w:val="24"/>
        </w:rPr>
        <w:t>Os preços orçados incluem todas as despesas que possam incidir na execução dos serviços e projetos</w:t>
      </w:r>
      <w:r>
        <w:rPr>
          <w:rFonts w:ascii="Century Gothic" w:hAnsi="Century Gothic" w:cs="Arial"/>
          <w:sz w:val="24"/>
          <w:szCs w:val="24"/>
        </w:rPr>
        <w:t>, conforme consta no memorial descritivo e especificações técnicas.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lastRenderedPageBreak/>
        <w:t xml:space="preserve">d) </w:t>
      </w:r>
      <w:r w:rsidRPr="00223DD0">
        <w:rPr>
          <w:rFonts w:ascii="Century Gothic" w:hAnsi="Century Gothic" w:cs="Arial"/>
          <w:b/>
          <w:sz w:val="24"/>
          <w:szCs w:val="24"/>
        </w:rPr>
        <w:t>Prazo de execução:</w:t>
      </w:r>
      <w:r w:rsidRPr="004C3FFC">
        <w:rPr>
          <w:rFonts w:ascii="Century Gothic" w:hAnsi="Century Gothic" w:cs="Arial"/>
          <w:b/>
          <w:sz w:val="24"/>
          <w:szCs w:val="24"/>
        </w:rPr>
        <w:t xml:space="preserve"> </w:t>
      </w:r>
      <w:proofErr w:type="gramStart"/>
      <w:r>
        <w:rPr>
          <w:rFonts w:ascii="Century Gothic" w:hAnsi="Century Gothic" w:cs="Arial"/>
          <w:sz w:val="24"/>
          <w:szCs w:val="24"/>
        </w:rPr>
        <w:t>2</w:t>
      </w:r>
      <w:proofErr w:type="gramEnd"/>
      <w:r w:rsidRPr="004C3FFC">
        <w:rPr>
          <w:rFonts w:ascii="Century Gothic" w:hAnsi="Century Gothic" w:cs="Arial"/>
          <w:sz w:val="24"/>
          <w:szCs w:val="24"/>
        </w:rPr>
        <w:t xml:space="preserve"> (</w:t>
      </w:r>
      <w:r>
        <w:rPr>
          <w:rFonts w:ascii="Century Gothic" w:hAnsi="Century Gothic" w:cs="Arial"/>
          <w:sz w:val="24"/>
          <w:szCs w:val="24"/>
        </w:rPr>
        <w:t>dois</w:t>
      </w:r>
      <w:r w:rsidRPr="004C3FFC">
        <w:rPr>
          <w:rFonts w:ascii="Century Gothic" w:hAnsi="Century Gothic" w:cs="Arial"/>
          <w:sz w:val="24"/>
          <w:szCs w:val="24"/>
        </w:rPr>
        <w:t>) meses a partir da Ordem de Início dos serviços, com possibilidade de renovação.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e)</w:t>
      </w:r>
      <w:r w:rsidRPr="004C3FFC">
        <w:rPr>
          <w:rFonts w:ascii="Century Gothic" w:hAnsi="Century Gothic" w:cs="Arial"/>
          <w:sz w:val="24"/>
          <w:szCs w:val="24"/>
        </w:rPr>
        <w:t xml:space="preserve"> A empresa contratada deverá fornecer, antes do início dos serviços, em prazo máximo de </w:t>
      </w:r>
      <w:proofErr w:type="gramStart"/>
      <w:r w:rsidRPr="004C3FFC">
        <w:rPr>
          <w:rFonts w:ascii="Century Gothic" w:hAnsi="Century Gothic" w:cs="Arial"/>
          <w:sz w:val="24"/>
          <w:szCs w:val="24"/>
        </w:rPr>
        <w:t>5</w:t>
      </w:r>
      <w:proofErr w:type="gramEnd"/>
      <w:r w:rsidRPr="004C3FFC">
        <w:rPr>
          <w:rFonts w:ascii="Century Gothic" w:hAnsi="Century Gothic" w:cs="Arial"/>
          <w:sz w:val="24"/>
          <w:szCs w:val="24"/>
        </w:rPr>
        <w:t xml:space="preserve"> dias a partir da assinatura do contrato:</w:t>
      </w:r>
    </w:p>
    <w:p w:rsidR="00253535" w:rsidRPr="004C3FFC" w:rsidRDefault="00253535" w:rsidP="00253535">
      <w:pPr>
        <w:numPr>
          <w:ilvl w:val="0"/>
          <w:numId w:val="1"/>
        </w:numPr>
        <w:suppressAutoHyphens/>
        <w:spacing w:before="120" w:after="120"/>
        <w:ind w:left="0" w:firstLine="2268"/>
        <w:jc w:val="both"/>
        <w:rPr>
          <w:rFonts w:ascii="Century Gothic" w:hAnsi="Century Gothic" w:cs="Arial"/>
          <w:sz w:val="24"/>
          <w:szCs w:val="24"/>
        </w:rPr>
      </w:pPr>
      <w:r w:rsidRPr="004C3FFC">
        <w:rPr>
          <w:rFonts w:ascii="Century Gothic" w:hAnsi="Century Gothic" w:cs="Arial"/>
          <w:sz w:val="24"/>
          <w:szCs w:val="24"/>
        </w:rPr>
        <w:t>ART de execução da obra;</w:t>
      </w:r>
    </w:p>
    <w:p w:rsidR="00253535" w:rsidRPr="004C3FFC" w:rsidRDefault="00253535" w:rsidP="00253535">
      <w:pPr>
        <w:numPr>
          <w:ilvl w:val="0"/>
          <w:numId w:val="1"/>
        </w:numPr>
        <w:suppressAutoHyphens/>
        <w:spacing w:before="120" w:after="120"/>
        <w:ind w:left="0" w:firstLine="2268"/>
        <w:jc w:val="both"/>
        <w:rPr>
          <w:rFonts w:ascii="Century Gothic" w:hAnsi="Century Gothic" w:cs="Arial"/>
          <w:sz w:val="24"/>
          <w:szCs w:val="24"/>
        </w:rPr>
      </w:pPr>
      <w:r w:rsidRPr="004C3FFC">
        <w:rPr>
          <w:rFonts w:ascii="Century Gothic" w:hAnsi="Century Gothic" w:cs="Arial"/>
          <w:sz w:val="24"/>
          <w:szCs w:val="24"/>
        </w:rPr>
        <w:t>Comprovante da matricula da obra junto ao INSS;</w:t>
      </w:r>
    </w:p>
    <w:p w:rsidR="00253535" w:rsidRPr="004C3FFC" w:rsidRDefault="00253535" w:rsidP="00253535">
      <w:pPr>
        <w:numPr>
          <w:ilvl w:val="0"/>
          <w:numId w:val="1"/>
        </w:numPr>
        <w:suppressAutoHyphens/>
        <w:spacing w:before="120" w:after="120"/>
        <w:ind w:left="0" w:firstLine="2268"/>
        <w:jc w:val="both"/>
        <w:rPr>
          <w:rFonts w:ascii="Century Gothic" w:hAnsi="Century Gothic" w:cs="Arial"/>
          <w:sz w:val="24"/>
          <w:szCs w:val="24"/>
        </w:rPr>
      </w:pPr>
      <w:r w:rsidRPr="004C3FFC">
        <w:rPr>
          <w:rFonts w:ascii="Century Gothic" w:hAnsi="Century Gothic" w:cs="Arial"/>
          <w:sz w:val="24"/>
          <w:szCs w:val="24"/>
        </w:rPr>
        <w:t>Diário de Obras.</w:t>
      </w:r>
    </w:p>
    <w:p w:rsidR="00253535" w:rsidRPr="00A16320" w:rsidRDefault="00253535" w:rsidP="00253535">
      <w:pPr>
        <w:spacing w:before="120" w:after="120"/>
        <w:ind w:firstLine="2268"/>
        <w:jc w:val="both"/>
        <w:rPr>
          <w:rFonts w:ascii="Century Gothic" w:hAnsi="Century Gothic" w:cs="Arial"/>
          <w:b/>
          <w:sz w:val="28"/>
          <w:szCs w:val="28"/>
        </w:rPr>
      </w:pPr>
      <w:r w:rsidRPr="00A16320">
        <w:rPr>
          <w:rFonts w:ascii="Century Gothic" w:hAnsi="Century Gothic" w:cs="Arial"/>
          <w:b/>
          <w:sz w:val="28"/>
          <w:szCs w:val="28"/>
        </w:rPr>
        <w:t>3 - DAS CONDIÇÕES DE PARTICIPAÇÃO</w:t>
      </w:r>
    </w:p>
    <w:p w:rsidR="00253535" w:rsidRPr="004C3FFC" w:rsidRDefault="00253535" w:rsidP="00253535">
      <w:pPr>
        <w:spacing w:before="120" w:after="120"/>
        <w:ind w:firstLine="2268"/>
        <w:jc w:val="both"/>
        <w:rPr>
          <w:rFonts w:ascii="Century Gothic" w:hAnsi="Century Gothic"/>
          <w:sz w:val="24"/>
          <w:szCs w:val="24"/>
        </w:rPr>
      </w:pPr>
      <w:r w:rsidRPr="004C3FFC">
        <w:rPr>
          <w:rFonts w:ascii="Century Gothic" w:hAnsi="Century Gothic" w:cs="Arial"/>
          <w:sz w:val="24"/>
          <w:szCs w:val="24"/>
        </w:rPr>
        <w:t>Poderão participar desta licitação todos os interessados, pessoas jurídicas que atenderem as exigências deste edital e exercerem atividade compatível com o objeto solicitado</w:t>
      </w:r>
      <w:r w:rsidRPr="004C3FFC">
        <w:rPr>
          <w:rFonts w:ascii="Century Gothic" w:hAnsi="Century Gothic"/>
          <w:sz w:val="24"/>
          <w:szCs w:val="24"/>
        </w:rPr>
        <w:t>.</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Se a empresa enviar representante que não seja sócio-gerente ou diretor</w:t>
      </w:r>
      <w:proofErr w:type="gramStart"/>
      <w:r w:rsidRPr="004C3FFC">
        <w:rPr>
          <w:rFonts w:ascii="Century Gothic" w:hAnsi="Century Gothic" w:cs="Arial"/>
          <w:sz w:val="24"/>
          <w:szCs w:val="24"/>
        </w:rPr>
        <w:t>, far-se-á</w:t>
      </w:r>
      <w:proofErr w:type="gramEnd"/>
      <w:r w:rsidRPr="004C3FFC">
        <w:rPr>
          <w:rFonts w:ascii="Century Gothic" w:hAnsi="Century Gothic" w:cs="Arial"/>
          <w:sz w:val="24"/>
          <w:szCs w:val="24"/>
        </w:rPr>
        <w:t xml:space="preserve"> necessário credenciamento, com menção expressa de conferência de amplos poderes, inclusive para o recebimento de intimação para desistência de recursos. A não apresentação do credenciamento não implica a inabilitação do licitante, mas o impede de manifestar-se, nas sessões, contra as decisões tomadas pela Comissão de Licitações.</w:t>
      </w:r>
    </w:p>
    <w:p w:rsidR="00253535" w:rsidRPr="004C3FFC" w:rsidRDefault="00253535" w:rsidP="00253535">
      <w:pPr>
        <w:spacing w:before="120" w:after="120"/>
        <w:ind w:firstLine="2268"/>
        <w:jc w:val="both"/>
        <w:rPr>
          <w:rFonts w:ascii="Century Gothic" w:hAnsi="Century Gothic" w:cs="Arial"/>
          <w:b/>
          <w:sz w:val="24"/>
          <w:szCs w:val="24"/>
        </w:rPr>
      </w:pPr>
      <w:r w:rsidRPr="004C3FFC">
        <w:rPr>
          <w:rFonts w:ascii="Century Gothic" w:hAnsi="Century Gothic" w:cs="Arial"/>
          <w:b/>
          <w:sz w:val="24"/>
          <w:szCs w:val="24"/>
        </w:rPr>
        <w:t>3.1 - DA PARTICIPAÇÃO DAS MICROEMPRESAS E EMPRESAS DE PEQUENO PORTE</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3.1.1 - As microempresas e empresas de pequeno porte, nos termos do art. 72 da Lei Complementar 123/2006, e devido </w:t>
      </w:r>
      <w:proofErr w:type="gramStart"/>
      <w:r w:rsidRPr="004C3FFC">
        <w:rPr>
          <w:rFonts w:ascii="Century Gothic" w:hAnsi="Century Gothic" w:cs="Arial"/>
          <w:sz w:val="24"/>
          <w:szCs w:val="24"/>
        </w:rPr>
        <w:t>a</w:t>
      </w:r>
      <w:proofErr w:type="gramEnd"/>
      <w:r w:rsidRPr="004C3FFC">
        <w:rPr>
          <w:rFonts w:ascii="Century Gothic" w:hAnsi="Century Gothic" w:cs="Arial"/>
          <w:sz w:val="24"/>
          <w:szCs w:val="24"/>
        </w:rPr>
        <w:t xml:space="preserve"> necessidade de identificação pela Comissão de Licitações, deverão comprovar o enquadramento como "ME" ou "EPP".</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3.1.2 - O credenciamento do licitante como microempresa (ME) ou empresa de pequeno porte (EPP) somente será procedido pela Comissão Permanente de Licitações, se o interessado comprovar tal situação jurídica.</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3.1.3 - A não comprovação de enquadramento da empresa como "ME" ou "EPP", significa renúncia expressa e consciente, desobrigando a Comissão Permanente de Licitações dos benefícios da Lei </w:t>
      </w:r>
      <w:proofErr w:type="gramStart"/>
      <w:r w:rsidRPr="004C3FFC">
        <w:rPr>
          <w:rFonts w:ascii="Century Gothic" w:hAnsi="Century Gothic" w:cs="Arial"/>
          <w:sz w:val="24"/>
          <w:szCs w:val="24"/>
        </w:rPr>
        <w:t>Complementar 123/2006 aplicáveis</w:t>
      </w:r>
      <w:proofErr w:type="gramEnd"/>
      <w:r w:rsidRPr="004C3FFC">
        <w:rPr>
          <w:rFonts w:ascii="Century Gothic" w:hAnsi="Century Gothic" w:cs="Arial"/>
          <w:sz w:val="24"/>
          <w:szCs w:val="24"/>
        </w:rPr>
        <w:t xml:space="preserve"> ao presente certame.</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3.1.4 - A responsabilidade pela declaração de enquadramento como microempresa ou empresa de pequeno porte é única e exclusiva do licitante que, inclusive, se sujeita a todas as </w:t>
      </w:r>
      <w:proofErr w:type="spellStart"/>
      <w:r w:rsidRPr="004C3FFC">
        <w:rPr>
          <w:rFonts w:ascii="Century Gothic" w:hAnsi="Century Gothic" w:cs="Arial"/>
          <w:sz w:val="24"/>
          <w:szCs w:val="24"/>
        </w:rPr>
        <w:t>conseqüências</w:t>
      </w:r>
      <w:proofErr w:type="spellEnd"/>
      <w:r w:rsidRPr="004C3FFC">
        <w:rPr>
          <w:rFonts w:ascii="Century Gothic" w:hAnsi="Century Gothic" w:cs="Arial"/>
          <w:sz w:val="24"/>
          <w:szCs w:val="24"/>
        </w:rPr>
        <w:t xml:space="preserve"> legais que possam advir de um enquadramento falso ou errôneo.</w:t>
      </w:r>
    </w:p>
    <w:p w:rsidR="00253535" w:rsidRPr="004C3FFC" w:rsidRDefault="00253535" w:rsidP="00253535">
      <w:pPr>
        <w:autoSpaceDE w:val="0"/>
        <w:autoSpaceDN w:val="0"/>
        <w:adjustRightInd w:val="0"/>
        <w:spacing w:before="120" w:after="120"/>
        <w:ind w:firstLine="2268"/>
        <w:jc w:val="both"/>
        <w:rPr>
          <w:rFonts w:ascii="Century Gothic" w:hAnsi="Century Gothic" w:cs="Arial"/>
          <w:b/>
          <w:sz w:val="24"/>
          <w:szCs w:val="24"/>
        </w:rPr>
      </w:pPr>
      <w:r w:rsidRPr="004C3FFC">
        <w:rPr>
          <w:rFonts w:ascii="Century Gothic" w:hAnsi="Century Gothic" w:cs="Arial"/>
          <w:b/>
          <w:sz w:val="24"/>
          <w:szCs w:val="24"/>
        </w:rPr>
        <w:t xml:space="preserve">3.2 </w:t>
      </w:r>
      <w:proofErr w:type="gramStart"/>
      <w:r w:rsidRPr="004C3FFC">
        <w:rPr>
          <w:rFonts w:ascii="Century Gothic" w:hAnsi="Century Gothic" w:cs="Arial"/>
          <w:b/>
          <w:sz w:val="24"/>
          <w:szCs w:val="24"/>
        </w:rPr>
        <w:t>SERÁ</w:t>
      </w:r>
      <w:proofErr w:type="gramEnd"/>
      <w:r w:rsidRPr="004C3FFC">
        <w:rPr>
          <w:rFonts w:ascii="Century Gothic" w:hAnsi="Century Gothic" w:cs="Arial"/>
          <w:b/>
          <w:sz w:val="24"/>
          <w:szCs w:val="24"/>
        </w:rPr>
        <w:t xml:space="preserve"> VEDADA A PARTICIPAÇÃO DE EMPRESAS:</w:t>
      </w:r>
    </w:p>
    <w:p w:rsidR="00253535" w:rsidRPr="004C3FFC" w:rsidRDefault="00253535" w:rsidP="00253535">
      <w:pPr>
        <w:autoSpaceDE w:val="0"/>
        <w:autoSpaceDN w:val="0"/>
        <w:adjustRightInd w:val="0"/>
        <w:spacing w:before="120" w:after="120"/>
        <w:ind w:firstLine="2268"/>
        <w:jc w:val="both"/>
        <w:rPr>
          <w:rFonts w:ascii="Century Gothic" w:hAnsi="Century Gothic" w:cs="Arial"/>
          <w:sz w:val="24"/>
          <w:szCs w:val="24"/>
        </w:rPr>
      </w:pPr>
      <w:r w:rsidRPr="004C3FFC">
        <w:rPr>
          <w:rFonts w:ascii="Century Gothic" w:hAnsi="Century Gothic" w:cs="Arial"/>
          <w:sz w:val="24"/>
          <w:szCs w:val="24"/>
        </w:rPr>
        <w:lastRenderedPageBreak/>
        <w:t>a) declaradas inidôneas por qualquer órgão de Administração pública direta ou indireta da União, dos Estados, do Município de Engenho Velho ou de outros Municípios da Federação;</w:t>
      </w:r>
    </w:p>
    <w:p w:rsidR="00253535" w:rsidRPr="004C3FFC" w:rsidRDefault="00253535" w:rsidP="00253535">
      <w:pPr>
        <w:autoSpaceDE w:val="0"/>
        <w:autoSpaceDN w:val="0"/>
        <w:adjustRightInd w:val="0"/>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b) </w:t>
      </w:r>
      <w:proofErr w:type="gramStart"/>
      <w:r w:rsidRPr="004C3FFC">
        <w:rPr>
          <w:rFonts w:ascii="Century Gothic" w:hAnsi="Century Gothic" w:cs="Arial"/>
          <w:sz w:val="24"/>
          <w:szCs w:val="24"/>
        </w:rPr>
        <w:t>sob processo</w:t>
      </w:r>
      <w:proofErr w:type="gramEnd"/>
      <w:r w:rsidRPr="004C3FFC">
        <w:rPr>
          <w:rFonts w:ascii="Century Gothic" w:hAnsi="Century Gothic" w:cs="Arial"/>
          <w:sz w:val="24"/>
          <w:szCs w:val="24"/>
        </w:rPr>
        <w:t xml:space="preserve"> de concordata, falência, concurso de credores, dissolução, liquidação ou em regime de consórcio, qualquer que seja sua forma de constituição.</w:t>
      </w:r>
    </w:p>
    <w:p w:rsidR="00253535" w:rsidRPr="004C3FFC" w:rsidRDefault="00253535" w:rsidP="00253535">
      <w:pPr>
        <w:autoSpaceDE w:val="0"/>
        <w:autoSpaceDN w:val="0"/>
        <w:adjustRightInd w:val="0"/>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c) aqueles que tenham sido declarados inidôneos para licitar ou contratar com qualquer órgão da administração pública </w:t>
      </w:r>
      <w:proofErr w:type="gramStart"/>
      <w:r w:rsidRPr="004C3FFC">
        <w:rPr>
          <w:rFonts w:ascii="Century Gothic" w:hAnsi="Century Gothic" w:cs="Arial"/>
          <w:sz w:val="24"/>
          <w:szCs w:val="24"/>
        </w:rPr>
        <w:t>direta ou indireta da União, dos Estados, do Município de Engenho Velho ou de outros municípios da Federação ou punidos com suspensão do direito de licitar</w:t>
      </w:r>
      <w:proofErr w:type="gramEnd"/>
      <w:r w:rsidRPr="004C3FFC">
        <w:rPr>
          <w:rFonts w:ascii="Century Gothic" w:hAnsi="Century Gothic" w:cs="Arial"/>
          <w:sz w:val="24"/>
          <w:szCs w:val="24"/>
        </w:rPr>
        <w:t xml:space="preserve"> e contratar com qualquer órgão da administração pública direta ou indireta da União dos Estados, do Município de Engenho Velho ou de outros municípios da Federação;</w:t>
      </w:r>
    </w:p>
    <w:p w:rsidR="00253535" w:rsidRPr="004C3FFC" w:rsidRDefault="00253535" w:rsidP="00253535">
      <w:pPr>
        <w:autoSpaceDE w:val="0"/>
        <w:autoSpaceDN w:val="0"/>
        <w:adjustRightInd w:val="0"/>
        <w:spacing w:before="120" w:after="120"/>
        <w:ind w:firstLine="2268"/>
        <w:jc w:val="both"/>
        <w:rPr>
          <w:rFonts w:ascii="Century Gothic" w:hAnsi="Century Gothic" w:cs="Arial"/>
          <w:sz w:val="24"/>
          <w:szCs w:val="24"/>
        </w:rPr>
      </w:pPr>
      <w:r w:rsidRPr="004C3FFC">
        <w:rPr>
          <w:rFonts w:ascii="Century Gothic" w:hAnsi="Century Gothic" w:cs="Arial"/>
          <w:sz w:val="24"/>
          <w:szCs w:val="24"/>
        </w:rPr>
        <w:t>d) impedidas de licitar, de acordo com o art. 9°, da Lei Federal n° 8.666/93;</w:t>
      </w:r>
    </w:p>
    <w:p w:rsidR="00253535" w:rsidRPr="004C3FFC" w:rsidRDefault="00253535" w:rsidP="00253535">
      <w:pPr>
        <w:autoSpaceDE w:val="0"/>
        <w:autoSpaceDN w:val="0"/>
        <w:adjustRightInd w:val="0"/>
        <w:spacing w:before="120" w:after="120"/>
        <w:ind w:firstLine="2268"/>
        <w:jc w:val="both"/>
        <w:rPr>
          <w:rFonts w:ascii="Century Gothic" w:hAnsi="Century Gothic" w:cs="Arial"/>
          <w:sz w:val="24"/>
          <w:szCs w:val="24"/>
        </w:rPr>
      </w:pPr>
      <w:r w:rsidRPr="004C3FFC">
        <w:rPr>
          <w:rFonts w:ascii="Century Gothic" w:hAnsi="Century Gothic" w:cs="Arial"/>
          <w:sz w:val="24"/>
          <w:szCs w:val="24"/>
        </w:rPr>
        <w:t>e) não poderão participar empresas estrangeiras que não funcionem no País.</w:t>
      </w:r>
    </w:p>
    <w:p w:rsidR="00253535" w:rsidRPr="00A16320" w:rsidRDefault="00253535" w:rsidP="00253535">
      <w:pPr>
        <w:spacing w:before="120" w:after="120"/>
        <w:ind w:firstLine="2268"/>
        <w:jc w:val="both"/>
        <w:rPr>
          <w:rFonts w:ascii="Century Gothic" w:hAnsi="Century Gothic" w:cs="Arial"/>
          <w:b/>
          <w:sz w:val="28"/>
          <w:szCs w:val="28"/>
        </w:rPr>
      </w:pPr>
      <w:r w:rsidRPr="00A16320">
        <w:rPr>
          <w:rFonts w:ascii="Century Gothic" w:hAnsi="Century Gothic" w:cs="Arial"/>
          <w:b/>
          <w:sz w:val="28"/>
          <w:szCs w:val="28"/>
        </w:rPr>
        <w:t xml:space="preserve">4. - DA HABILITAÇÃO </w:t>
      </w:r>
      <w:proofErr w:type="gramStart"/>
      <w:r w:rsidRPr="00A16320">
        <w:rPr>
          <w:rFonts w:ascii="Century Gothic" w:hAnsi="Century Gothic" w:cs="Arial"/>
          <w:b/>
          <w:sz w:val="28"/>
          <w:szCs w:val="28"/>
        </w:rPr>
        <w:t>DAS ME</w:t>
      </w:r>
      <w:proofErr w:type="gramEnd"/>
      <w:r w:rsidRPr="00A16320">
        <w:rPr>
          <w:rFonts w:ascii="Century Gothic" w:hAnsi="Century Gothic" w:cs="Arial"/>
          <w:b/>
          <w:sz w:val="28"/>
          <w:szCs w:val="28"/>
        </w:rPr>
        <w:t xml:space="preserve"> E EPP</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a) As microempresas e empresas de pequeno porte, por ocasião da participação, deverão apresentar toda a documentação exigida para efeito de comprovação de regularidade fiscal, mesmo que esta apresente alguma restrição, atendendo o que determina o art. 43 da Lei Complementar 123/06.</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b) Havendo alguma restrição na comprovação da regularidade fiscal, será assegurado, às mesmas, o prazo de </w:t>
      </w:r>
      <w:proofErr w:type="gramStart"/>
      <w:r w:rsidRPr="004C3FFC">
        <w:rPr>
          <w:rFonts w:ascii="Century Gothic" w:hAnsi="Century Gothic" w:cs="Arial"/>
          <w:sz w:val="24"/>
          <w:szCs w:val="24"/>
        </w:rPr>
        <w:t>2</w:t>
      </w:r>
      <w:proofErr w:type="gramEnd"/>
      <w:r w:rsidRPr="004C3FFC">
        <w:rPr>
          <w:rFonts w:ascii="Century Gothic" w:hAnsi="Century Gothic" w:cs="Arial"/>
          <w:sz w:val="24"/>
          <w:szCs w:val="24"/>
        </w:rPr>
        <w:t xml:space="preserve"> (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c) A não regularização da documentação, no prazo previsto no subitem anterior, implicará decadência do direito à contratação, sem prejuízo das sanções previstas no art. 81 da Lei Federal 8.666/93, sendo facultado à Administração convocar os licitantes remanescentes, na ordem de classificação, para a assinatura do contrato, ou revogar a licitação.</w:t>
      </w:r>
    </w:p>
    <w:p w:rsidR="00253535" w:rsidRPr="00A16320" w:rsidRDefault="00253535" w:rsidP="00253535">
      <w:pPr>
        <w:spacing w:before="120" w:after="120"/>
        <w:ind w:firstLine="2268"/>
        <w:jc w:val="both"/>
        <w:rPr>
          <w:rFonts w:ascii="Century Gothic" w:hAnsi="Century Gothic" w:cs="Arial"/>
          <w:b/>
          <w:sz w:val="24"/>
          <w:szCs w:val="24"/>
        </w:rPr>
      </w:pPr>
      <w:r w:rsidRPr="00A16320">
        <w:rPr>
          <w:rFonts w:ascii="Century Gothic" w:hAnsi="Century Gothic" w:cs="Arial"/>
          <w:b/>
          <w:sz w:val="24"/>
          <w:szCs w:val="24"/>
        </w:rPr>
        <w:t>OBSERVAÇÕES: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 Os prazos máximos de validade das Certidões de Quitação ou Regularidade, caso não constem nas mesmas, serão de 03 </w:t>
      </w:r>
      <w:proofErr w:type="gramStart"/>
      <w:r w:rsidRPr="004C3FFC">
        <w:rPr>
          <w:rFonts w:ascii="Century Gothic" w:hAnsi="Century Gothic" w:cs="Arial"/>
          <w:sz w:val="24"/>
          <w:szCs w:val="24"/>
        </w:rPr>
        <w:t xml:space="preserve">( </w:t>
      </w:r>
      <w:proofErr w:type="gramEnd"/>
      <w:r w:rsidRPr="004C3FFC">
        <w:rPr>
          <w:rFonts w:ascii="Century Gothic" w:hAnsi="Century Gothic" w:cs="Arial"/>
          <w:sz w:val="24"/>
          <w:szCs w:val="24"/>
        </w:rPr>
        <w:t>três)  meses a contar da data de emissão.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lastRenderedPageBreak/>
        <w:t xml:space="preserve">* Os documentos deverão ser apresentados em originais ou fotocópias, desde que autenticadas em Cartório ou por funcionário habilitado da Câmara Municipal de Vereadores de Engenho Velho/RS. Em caso de autenticação por funcionário da Câmara Municipal, deverão ser encaminhadas 24 (vinte e quatro) horas antes da data prevista para entrega/abertura, </w:t>
      </w:r>
      <w:proofErr w:type="gramStart"/>
      <w:r w:rsidRPr="004C3FFC">
        <w:rPr>
          <w:rFonts w:ascii="Century Gothic" w:hAnsi="Century Gothic" w:cs="Arial"/>
          <w:sz w:val="24"/>
          <w:szCs w:val="24"/>
        </w:rPr>
        <w:t>sob pena</w:t>
      </w:r>
      <w:proofErr w:type="gramEnd"/>
      <w:r w:rsidRPr="004C3FFC">
        <w:rPr>
          <w:rFonts w:ascii="Century Gothic" w:hAnsi="Century Gothic" w:cs="Arial"/>
          <w:sz w:val="24"/>
          <w:szCs w:val="24"/>
        </w:rPr>
        <w:t xml:space="preserve"> de não nos responsabilizarmos em efetuar a autenticação no prazo hábil.</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 Os documentos emitidos pela </w:t>
      </w:r>
      <w:r w:rsidRPr="004C3FFC">
        <w:rPr>
          <w:rFonts w:ascii="Century Gothic" w:hAnsi="Century Gothic" w:cs="Arial"/>
          <w:i/>
          <w:sz w:val="24"/>
          <w:szCs w:val="24"/>
        </w:rPr>
        <w:t>Internet</w:t>
      </w:r>
      <w:r w:rsidRPr="004C3FFC">
        <w:rPr>
          <w:rFonts w:ascii="Century Gothic" w:hAnsi="Century Gothic" w:cs="Arial"/>
          <w:sz w:val="24"/>
          <w:szCs w:val="24"/>
        </w:rPr>
        <w:t xml:space="preserve"> poderão ter a sua validade verificada pela Comissão Permanente de Licitações. Tal procedimento dar-se-á no momento da análise dos documentos, onde serão selecionados, de forma aleatória, os documentos que terão sua autenticidade conferida no </w:t>
      </w:r>
      <w:r w:rsidRPr="004C3FFC">
        <w:rPr>
          <w:rFonts w:ascii="Century Gothic" w:hAnsi="Century Gothic" w:cs="Arial"/>
          <w:i/>
          <w:sz w:val="24"/>
          <w:szCs w:val="24"/>
        </w:rPr>
        <w:t>site</w:t>
      </w:r>
      <w:r w:rsidRPr="004C3FFC">
        <w:rPr>
          <w:rFonts w:ascii="Century Gothic" w:hAnsi="Century Gothic" w:cs="Arial"/>
          <w:sz w:val="24"/>
          <w:szCs w:val="24"/>
        </w:rPr>
        <w:t xml:space="preserve"> do respectivo órgão.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As empresa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 Entretanto, caso seja apresentado documento com prazo de validade vencido, e se o mesmo estiver disponível na </w:t>
      </w:r>
      <w:r w:rsidRPr="004C3FFC">
        <w:rPr>
          <w:rFonts w:ascii="Century Gothic" w:hAnsi="Century Gothic" w:cs="Arial"/>
          <w:i/>
          <w:sz w:val="24"/>
          <w:szCs w:val="24"/>
        </w:rPr>
        <w:t>Internet</w:t>
      </w:r>
      <w:r w:rsidRPr="004C3FFC">
        <w:rPr>
          <w:rFonts w:ascii="Century Gothic" w:hAnsi="Century Gothic" w:cs="Arial"/>
          <w:sz w:val="24"/>
          <w:szCs w:val="24"/>
        </w:rPr>
        <w:t>, a Comissão Permanente de Licitações poderá, no momento da sessão de abertura e recebimento dos envelopes, comprovar a regularidade da empresa perante o referido órgão.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 A Comissão Permanente de Licitações, se impedida de realizar tal procedimento, em virtude de problemas relativos </w:t>
      </w:r>
      <w:proofErr w:type="gramStart"/>
      <w:r w:rsidRPr="004C3FFC">
        <w:rPr>
          <w:rFonts w:ascii="Century Gothic" w:hAnsi="Century Gothic" w:cs="Arial"/>
          <w:sz w:val="24"/>
          <w:szCs w:val="24"/>
        </w:rPr>
        <w:t>a</w:t>
      </w:r>
      <w:proofErr w:type="gramEnd"/>
      <w:r w:rsidRPr="004C3FFC">
        <w:rPr>
          <w:rFonts w:ascii="Century Gothic" w:hAnsi="Century Gothic" w:cs="Arial"/>
          <w:sz w:val="24"/>
          <w:szCs w:val="24"/>
        </w:rPr>
        <w:t xml:space="preserve"> falha da página eletrônica do órgão ou outro problema superveniente, que impeça a comprovação da regularidade da empresa, efetuará a inabilitação da licitante.</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 O referido nos itens anteriores não exime as licitantes de apresentação da comprovação de regularidade exigida no item "Conteúdo obrigatório do envelope 01 - documentação" deste edital, sendo que tal procedimento só será efetuado em casos excepcionais, visando </w:t>
      </w:r>
      <w:proofErr w:type="gramStart"/>
      <w:r w:rsidRPr="004C3FFC">
        <w:rPr>
          <w:rFonts w:ascii="Century Gothic" w:hAnsi="Century Gothic" w:cs="Arial"/>
          <w:sz w:val="24"/>
          <w:szCs w:val="24"/>
        </w:rPr>
        <w:t>agilizar</w:t>
      </w:r>
      <w:proofErr w:type="gramEnd"/>
      <w:r w:rsidRPr="004C3FFC">
        <w:rPr>
          <w:rFonts w:ascii="Century Gothic" w:hAnsi="Century Gothic" w:cs="Arial"/>
          <w:sz w:val="24"/>
          <w:szCs w:val="24"/>
        </w:rPr>
        <w:t xml:space="preserve"> o procedimento licitatório.</w:t>
      </w:r>
    </w:p>
    <w:p w:rsidR="00253535" w:rsidRPr="00A16320" w:rsidRDefault="00253535" w:rsidP="00253535">
      <w:pPr>
        <w:spacing w:before="120" w:after="120"/>
        <w:ind w:firstLine="2268"/>
        <w:jc w:val="both"/>
        <w:rPr>
          <w:rFonts w:ascii="Century Gothic" w:hAnsi="Century Gothic" w:cs="Arial"/>
          <w:b/>
          <w:color w:val="000000"/>
          <w:sz w:val="28"/>
          <w:szCs w:val="28"/>
        </w:rPr>
      </w:pPr>
      <w:r w:rsidRPr="00A16320">
        <w:rPr>
          <w:rFonts w:ascii="Century Gothic" w:hAnsi="Century Gothic" w:cs="Arial"/>
          <w:b/>
          <w:color w:val="000000"/>
          <w:sz w:val="28"/>
          <w:szCs w:val="28"/>
        </w:rPr>
        <w:t>5. DOS DOCUMENTOS DE HABILITAÇÃO E DA PROPOSTA FINANCEIRA</w:t>
      </w:r>
    </w:p>
    <w:p w:rsidR="00253535"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Os documentos de habilitação e a proposta financeira serão recebidos pela CPL, em 02 envelopes distintos, numerados de 01 e 02. Não serão aceitos pela Comissão envelopes, </w:t>
      </w:r>
      <w:r w:rsidRPr="004C3FFC">
        <w:rPr>
          <w:rFonts w:ascii="Century Gothic" w:hAnsi="Century Gothic" w:cs="Arial"/>
          <w:sz w:val="24"/>
          <w:szCs w:val="24"/>
        </w:rPr>
        <w:lastRenderedPageBreak/>
        <w:t>documentos ou propostas entregues, ainda que recebidos, em local diverso do especificado no item I – PREÂMBULO e que, por qualquer razão, não tenham chegado à CPL até a data e horário da abertura da licitação. Os envelopes deverão estar fechados, contendo na parte externa e frontal a seguinte inscrição:</w:t>
      </w:r>
    </w:p>
    <w:p w:rsidR="00253535" w:rsidRPr="004C3FFC" w:rsidRDefault="00253535" w:rsidP="00253535">
      <w:pPr>
        <w:spacing w:before="120" w:after="120"/>
        <w:ind w:firstLine="2268"/>
        <w:jc w:val="both"/>
        <w:rPr>
          <w:rFonts w:ascii="Century Gothic" w:hAnsi="Century Gothic"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364"/>
      </w:tblGrid>
      <w:tr w:rsidR="00253535" w:rsidRPr="004C3FFC" w:rsidTr="006121A5">
        <w:tc>
          <w:tcPr>
            <w:tcW w:w="8364" w:type="dxa"/>
            <w:tcBorders>
              <w:top w:val="single" w:sz="4" w:space="0" w:color="auto"/>
              <w:left w:val="single" w:sz="4" w:space="0" w:color="auto"/>
              <w:bottom w:val="single" w:sz="4" w:space="0" w:color="auto"/>
              <w:right w:val="single" w:sz="4" w:space="0" w:color="auto"/>
            </w:tcBorders>
          </w:tcPr>
          <w:p w:rsidR="00253535" w:rsidRPr="004C3FFC" w:rsidRDefault="00253535" w:rsidP="006121A5">
            <w:pPr>
              <w:pStyle w:val="Cabealho"/>
              <w:tabs>
                <w:tab w:val="clear" w:pos="4419"/>
                <w:tab w:val="clear" w:pos="8838"/>
              </w:tabs>
              <w:snapToGrid w:val="0"/>
              <w:spacing w:line="360" w:lineRule="auto"/>
              <w:jc w:val="both"/>
              <w:rPr>
                <w:rFonts w:ascii="Century Gothic" w:hAnsi="Century Gothic" w:cs="Arial"/>
              </w:rPr>
            </w:pPr>
            <w:r w:rsidRPr="004C3FFC">
              <w:rPr>
                <w:rFonts w:ascii="Century Gothic" w:hAnsi="Century Gothic" w:cs="Arial"/>
              </w:rPr>
              <w:t>À CAMARA MUNICIPAL DE VEREADORES DE ENGENHO VELHO/RS</w:t>
            </w:r>
          </w:p>
          <w:p w:rsidR="00253535" w:rsidRPr="004C3FFC" w:rsidRDefault="00253535" w:rsidP="006121A5">
            <w:pPr>
              <w:pStyle w:val="Cabealho"/>
              <w:tabs>
                <w:tab w:val="clear" w:pos="4419"/>
                <w:tab w:val="clear" w:pos="8838"/>
              </w:tabs>
              <w:snapToGrid w:val="0"/>
              <w:spacing w:line="360" w:lineRule="auto"/>
              <w:jc w:val="both"/>
              <w:rPr>
                <w:rFonts w:ascii="Century Gothic" w:hAnsi="Century Gothic" w:cs="Arial"/>
              </w:rPr>
            </w:pPr>
            <w:r w:rsidRPr="004C3FFC">
              <w:rPr>
                <w:rFonts w:ascii="Century Gothic" w:hAnsi="Century Gothic" w:cs="Arial"/>
              </w:rPr>
              <w:t>PROCESSO LICITATÓRIO Nº 00</w:t>
            </w:r>
            <w:r>
              <w:rPr>
                <w:rFonts w:ascii="Century Gothic" w:hAnsi="Century Gothic" w:cs="Arial"/>
              </w:rPr>
              <w:t>1</w:t>
            </w:r>
            <w:r w:rsidRPr="004C3FFC">
              <w:rPr>
                <w:rFonts w:ascii="Century Gothic" w:hAnsi="Century Gothic" w:cs="Arial"/>
              </w:rPr>
              <w:t>/201</w:t>
            </w:r>
            <w:r>
              <w:rPr>
                <w:rFonts w:ascii="Century Gothic" w:hAnsi="Century Gothic" w:cs="Arial"/>
              </w:rPr>
              <w:t>3</w:t>
            </w:r>
            <w:r w:rsidRPr="004C3FFC">
              <w:rPr>
                <w:rFonts w:ascii="Century Gothic" w:hAnsi="Century Gothic" w:cs="Arial"/>
              </w:rPr>
              <w:t xml:space="preserve"> - CONVITE</w:t>
            </w:r>
          </w:p>
          <w:p w:rsidR="00253535" w:rsidRPr="004C3FFC" w:rsidRDefault="00253535" w:rsidP="006121A5">
            <w:pPr>
              <w:spacing w:line="360" w:lineRule="auto"/>
              <w:jc w:val="both"/>
              <w:rPr>
                <w:rFonts w:ascii="Century Gothic" w:hAnsi="Century Gothic" w:cs="Arial"/>
                <w:sz w:val="24"/>
                <w:szCs w:val="24"/>
              </w:rPr>
            </w:pPr>
            <w:r w:rsidRPr="004C3FFC">
              <w:rPr>
                <w:rFonts w:ascii="Century Gothic" w:hAnsi="Century Gothic" w:cs="Arial"/>
                <w:sz w:val="24"/>
                <w:szCs w:val="24"/>
              </w:rPr>
              <w:t xml:space="preserve">ENVELOPE </w:t>
            </w:r>
            <w:proofErr w:type="spellStart"/>
            <w:r w:rsidRPr="004C3FFC">
              <w:rPr>
                <w:rFonts w:ascii="Century Gothic" w:hAnsi="Century Gothic" w:cs="Arial"/>
                <w:sz w:val="24"/>
                <w:szCs w:val="24"/>
              </w:rPr>
              <w:t>N.°</w:t>
            </w:r>
            <w:proofErr w:type="spellEnd"/>
            <w:r w:rsidRPr="004C3FFC">
              <w:rPr>
                <w:rFonts w:ascii="Century Gothic" w:hAnsi="Century Gothic" w:cs="Arial"/>
                <w:sz w:val="24"/>
                <w:szCs w:val="24"/>
              </w:rPr>
              <w:t xml:space="preserve"> 01 – DOCUMENTOS DE HABILITAÇÃO</w:t>
            </w:r>
          </w:p>
          <w:p w:rsidR="00253535" w:rsidRPr="004C3FFC" w:rsidRDefault="00253535" w:rsidP="006121A5">
            <w:pPr>
              <w:spacing w:line="360" w:lineRule="auto"/>
              <w:jc w:val="both"/>
              <w:rPr>
                <w:rFonts w:ascii="Century Gothic" w:hAnsi="Century Gothic" w:cs="Arial"/>
                <w:sz w:val="24"/>
                <w:szCs w:val="24"/>
              </w:rPr>
            </w:pPr>
            <w:r w:rsidRPr="004C3FFC">
              <w:rPr>
                <w:rFonts w:ascii="Century Gothic" w:hAnsi="Century Gothic" w:cs="Arial"/>
                <w:sz w:val="24"/>
                <w:szCs w:val="24"/>
              </w:rPr>
              <w:t>LICITANTE: NOME DA EMPRESA (</w:t>
            </w:r>
            <w:r w:rsidRPr="007F4926">
              <w:rPr>
                <w:rFonts w:ascii="Century Gothic" w:hAnsi="Century Gothic" w:cs="Arial"/>
                <w:sz w:val="22"/>
                <w:szCs w:val="22"/>
              </w:rPr>
              <w:t>admitido envelope timbrado da empresa</w:t>
            </w:r>
            <w:r w:rsidRPr="004C3FFC">
              <w:rPr>
                <w:rFonts w:ascii="Century Gothic" w:hAnsi="Century Gothic" w:cs="Arial"/>
                <w:sz w:val="24"/>
                <w:szCs w:val="24"/>
              </w:rPr>
              <w:t>)</w:t>
            </w:r>
          </w:p>
        </w:tc>
      </w:tr>
    </w:tbl>
    <w:p w:rsidR="00253535" w:rsidRPr="004C3FFC" w:rsidRDefault="00253535" w:rsidP="00253535">
      <w:pPr>
        <w:tabs>
          <w:tab w:val="left" w:pos="284"/>
        </w:tabs>
        <w:spacing w:before="120" w:after="120"/>
        <w:ind w:firstLine="2268"/>
        <w:jc w:val="both"/>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111125</wp:posOffset>
                </wp:positionV>
                <wp:extent cx="5372100" cy="1254125"/>
                <wp:effectExtent l="13335" t="12065" r="5715"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54125"/>
                        </a:xfrm>
                        <a:prstGeom prst="rect">
                          <a:avLst/>
                        </a:prstGeom>
                        <a:solidFill>
                          <a:srgbClr val="FFFFFF"/>
                        </a:solidFill>
                        <a:ln w="9525">
                          <a:solidFill>
                            <a:srgbClr val="000000"/>
                          </a:solidFill>
                          <a:miter lim="800000"/>
                          <a:headEnd/>
                          <a:tailEnd/>
                        </a:ln>
                      </wps:spPr>
                      <wps:txbx>
                        <w:txbxContent>
                          <w:p w:rsidR="00253535" w:rsidRPr="007F4926" w:rsidRDefault="00253535" w:rsidP="00253535">
                            <w:pPr>
                              <w:pStyle w:val="Cabealho"/>
                              <w:tabs>
                                <w:tab w:val="clear" w:pos="4419"/>
                                <w:tab w:val="clear" w:pos="8838"/>
                              </w:tabs>
                              <w:snapToGrid w:val="0"/>
                              <w:spacing w:line="360" w:lineRule="auto"/>
                              <w:jc w:val="both"/>
                              <w:rPr>
                                <w:rFonts w:ascii="Century Gothic" w:hAnsi="Century Gothic" w:cs="Arial"/>
                              </w:rPr>
                            </w:pPr>
                            <w:r w:rsidRPr="007F4926">
                              <w:rPr>
                                <w:rFonts w:ascii="Century Gothic" w:hAnsi="Century Gothic" w:cs="Arial"/>
                              </w:rPr>
                              <w:t>À CAMARA MUNICIPAL DE VEREADORES DE ENGENHO VELHO/RS</w:t>
                            </w:r>
                          </w:p>
                          <w:p w:rsidR="00253535" w:rsidRPr="007F4926" w:rsidRDefault="00253535" w:rsidP="00253535">
                            <w:pPr>
                              <w:pStyle w:val="Cabealho"/>
                              <w:tabs>
                                <w:tab w:val="clear" w:pos="4419"/>
                                <w:tab w:val="clear" w:pos="8838"/>
                              </w:tabs>
                              <w:snapToGrid w:val="0"/>
                              <w:spacing w:line="360" w:lineRule="auto"/>
                              <w:jc w:val="both"/>
                              <w:rPr>
                                <w:rFonts w:ascii="Century Gothic" w:hAnsi="Century Gothic" w:cs="Arial"/>
                              </w:rPr>
                            </w:pPr>
                            <w:r>
                              <w:rPr>
                                <w:rFonts w:ascii="Century Gothic" w:hAnsi="Century Gothic" w:cs="Arial"/>
                              </w:rPr>
                              <w:t>PROCESSO LICITATÓRIO Nº 001</w:t>
                            </w:r>
                            <w:r w:rsidRPr="007F4926">
                              <w:rPr>
                                <w:rFonts w:ascii="Century Gothic" w:hAnsi="Century Gothic" w:cs="Arial"/>
                              </w:rPr>
                              <w:t>/201</w:t>
                            </w:r>
                            <w:r>
                              <w:rPr>
                                <w:rFonts w:ascii="Century Gothic" w:hAnsi="Century Gothic" w:cs="Arial"/>
                              </w:rPr>
                              <w:t>3</w:t>
                            </w:r>
                            <w:r w:rsidRPr="007F4926">
                              <w:rPr>
                                <w:rFonts w:ascii="Century Gothic" w:hAnsi="Century Gothic" w:cs="Arial"/>
                              </w:rPr>
                              <w:t xml:space="preserve"> - CONVITE</w:t>
                            </w:r>
                          </w:p>
                          <w:p w:rsidR="00253535" w:rsidRPr="007F4926" w:rsidRDefault="00253535" w:rsidP="00253535">
                            <w:pPr>
                              <w:spacing w:line="360" w:lineRule="auto"/>
                              <w:ind w:left="142" w:hanging="142"/>
                              <w:jc w:val="both"/>
                              <w:rPr>
                                <w:rFonts w:ascii="Century Gothic" w:hAnsi="Century Gothic" w:cs="Arial"/>
                                <w:sz w:val="24"/>
                                <w:szCs w:val="24"/>
                              </w:rPr>
                            </w:pPr>
                            <w:r w:rsidRPr="007F4926">
                              <w:rPr>
                                <w:rFonts w:ascii="Century Gothic" w:hAnsi="Century Gothic" w:cs="Arial"/>
                                <w:sz w:val="24"/>
                                <w:szCs w:val="24"/>
                              </w:rPr>
                              <w:t xml:space="preserve">ENVELOPE </w:t>
                            </w:r>
                            <w:proofErr w:type="spellStart"/>
                            <w:r w:rsidRPr="007F4926">
                              <w:rPr>
                                <w:rFonts w:ascii="Century Gothic" w:hAnsi="Century Gothic" w:cs="Arial"/>
                                <w:sz w:val="24"/>
                                <w:szCs w:val="24"/>
                              </w:rPr>
                              <w:t>N.°</w:t>
                            </w:r>
                            <w:proofErr w:type="spellEnd"/>
                            <w:r w:rsidRPr="007F4926">
                              <w:rPr>
                                <w:rFonts w:ascii="Century Gothic" w:hAnsi="Century Gothic" w:cs="Arial"/>
                                <w:sz w:val="24"/>
                                <w:szCs w:val="24"/>
                              </w:rPr>
                              <w:t xml:space="preserve"> 2 – PROPOSTA FINANCEIRA</w:t>
                            </w:r>
                          </w:p>
                          <w:p w:rsidR="00253535" w:rsidRPr="007F4926" w:rsidRDefault="00253535" w:rsidP="00253535">
                            <w:pPr>
                              <w:tabs>
                                <w:tab w:val="left" w:pos="284"/>
                              </w:tabs>
                              <w:spacing w:line="360" w:lineRule="auto"/>
                              <w:jc w:val="both"/>
                              <w:rPr>
                                <w:rFonts w:ascii="Century Gothic" w:hAnsi="Century Gothic"/>
                                <w:sz w:val="21"/>
                                <w:szCs w:val="21"/>
                              </w:rPr>
                            </w:pPr>
                            <w:r w:rsidRPr="007F4926">
                              <w:rPr>
                                <w:rFonts w:ascii="Century Gothic" w:hAnsi="Century Gothic" w:cs="Arial"/>
                                <w:sz w:val="24"/>
                                <w:szCs w:val="24"/>
                              </w:rPr>
                              <w:t xml:space="preserve">LICITANTE: NOME DA EMPRESA </w:t>
                            </w:r>
                            <w:r w:rsidRPr="007F4926">
                              <w:rPr>
                                <w:rFonts w:ascii="Century Gothic" w:hAnsi="Century Gothic" w:cs="Arial"/>
                                <w:sz w:val="22"/>
                                <w:szCs w:val="22"/>
                              </w:rPr>
                              <w:t>(</w:t>
                            </w:r>
                            <w:r w:rsidRPr="007F4926">
                              <w:rPr>
                                <w:rFonts w:ascii="Century Gothic" w:hAnsi="Century Gothic" w:cs="Arial"/>
                                <w:sz w:val="21"/>
                                <w:szCs w:val="21"/>
                              </w:rPr>
                              <w:t>admitido envelope timbrado da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pt;margin-top:8.75pt;width:423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">
                <v:textbox>
                  <w:txbxContent>
                    <w:p w:rsidR="00253535" w:rsidRPr="007F4926" w:rsidRDefault="00253535" w:rsidP="00253535">
                      <w:pPr>
                        <w:pStyle w:val="Cabealho"/>
                        <w:tabs>
                          <w:tab w:val="clear" w:pos="4419"/>
                          <w:tab w:val="clear" w:pos="8838"/>
                        </w:tabs>
                        <w:snapToGrid w:val="0"/>
                        <w:spacing w:line="360" w:lineRule="auto"/>
                        <w:jc w:val="both"/>
                        <w:rPr>
                          <w:rFonts w:ascii="Century Gothic" w:hAnsi="Century Gothic" w:cs="Arial"/>
                        </w:rPr>
                      </w:pPr>
                      <w:r w:rsidRPr="007F4926">
                        <w:rPr>
                          <w:rFonts w:ascii="Century Gothic" w:hAnsi="Century Gothic" w:cs="Arial"/>
                        </w:rPr>
                        <w:t>À CAMARA MUNICIPAL DE VEREADORES DE ENGENHO VELHO/RS</w:t>
                      </w:r>
                    </w:p>
                    <w:p w:rsidR="00253535" w:rsidRPr="007F4926" w:rsidRDefault="00253535" w:rsidP="00253535">
                      <w:pPr>
                        <w:pStyle w:val="Cabealho"/>
                        <w:tabs>
                          <w:tab w:val="clear" w:pos="4419"/>
                          <w:tab w:val="clear" w:pos="8838"/>
                        </w:tabs>
                        <w:snapToGrid w:val="0"/>
                        <w:spacing w:line="360" w:lineRule="auto"/>
                        <w:jc w:val="both"/>
                        <w:rPr>
                          <w:rFonts w:ascii="Century Gothic" w:hAnsi="Century Gothic" w:cs="Arial"/>
                        </w:rPr>
                      </w:pPr>
                      <w:r>
                        <w:rPr>
                          <w:rFonts w:ascii="Century Gothic" w:hAnsi="Century Gothic" w:cs="Arial"/>
                        </w:rPr>
                        <w:t>PROCESSO LICITATÓRIO Nº 001</w:t>
                      </w:r>
                      <w:r w:rsidRPr="007F4926">
                        <w:rPr>
                          <w:rFonts w:ascii="Century Gothic" w:hAnsi="Century Gothic" w:cs="Arial"/>
                        </w:rPr>
                        <w:t>/201</w:t>
                      </w:r>
                      <w:r>
                        <w:rPr>
                          <w:rFonts w:ascii="Century Gothic" w:hAnsi="Century Gothic" w:cs="Arial"/>
                        </w:rPr>
                        <w:t>3</w:t>
                      </w:r>
                      <w:r w:rsidRPr="007F4926">
                        <w:rPr>
                          <w:rFonts w:ascii="Century Gothic" w:hAnsi="Century Gothic" w:cs="Arial"/>
                        </w:rPr>
                        <w:t xml:space="preserve"> - CONVITE</w:t>
                      </w:r>
                    </w:p>
                    <w:p w:rsidR="00253535" w:rsidRPr="007F4926" w:rsidRDefault="00253535" w:rsidP="00253535">
                      <w:pPr>
                        <w:spacing w:line="360" w:lineRule="auto"/>
                        <w:ind w:left="142" w:hanging="142"/>
                        <w:jc w:val="both"/>
                        <w:rPr>
                          <w:rFonts w:ascii="Century Gothic" w:hAnsi="Century Gothic" w:cs="Arial"/>
                          <w:sz w:val="24"/>
                          <w:szCs w:val="24"/>
                        </w:rPr>
                      </w:pPr>
                      <w:r w:rsidRPr="007F4926">
                        <w:rPr>
                          <w:rFonts w:ascii="Century Gothic" w:hAnsi="Century Gothic" w:cs="Arial"/>
                          <w:sz w:val="24"/>
                          <w:szCs w:val="24"/>
                        </w:rPr>
                        <w:t xml:space="preserve">ENVELOPE </w:t>
                      </w:r>
                      <w:proofErr w:type="spellStart"/>
                      <w:r w:rsidRPr="007F4926">
                        <w:rPr>
                          <w:rFonts w:ascii="Century Gothic" w:hAnsi="Century Gothic" w:cs="Arial"/>
                          <w:sz w:val="24"/>
                          <w:szCs w:val="24"/>
                        </w:rPr>
                        <w:t>N.°</w:t>
                      </w:r>
                      <w:proofErr w:type="spellEnd"/>
                      <w:r w:rsidRPr="007F4926">
                        <w:rPr>
                          <w:rFonts w:ascii="Century Gothic" w:hAnsi="Century Gothic" w:cs="Arial"/>
                          <w:sz w:val="24"/>
                          <w:szCs w:val="24"/>
                        </w:rPr>
                        <w:t xml:space="preserve"> 2 – PROPOSTA FINANCEIRA</w:t>
                      </w:r>
                    </w:p>
                    <w:p w:rsidR="00253535" w:rsidRPr="007F4926" w:rsidRDefault="00253535" w:rsidP="00253535">
                      <w:pPr>
                        <w:tabs>
                          <w:tab w:val="left" w:pos="284"/>
                        </w:tabs>
                        <w:spacing w:line="360" w:lineRule="auto"/>
                        <w:jc w:val="both"/>
                        <w:rPr>
                          <w:rFonts w:ascii="Century Gothic" w:hAnsi="Century Gothic"/>
                          <w:sz w:val="21"/>
                          <w:szCs w:val="21"/>
                        </w:rPr>
                      </w:pPr>
                      <w:r w:rsidRPr="007F4926">
                        <w:rPr>
                          <w:rFonts w:ascii="Century Gothic" w:hAnsi="Century Gothic" w:cs="Arial"/>
                          <w:sz w:val="24"/>
                          <w:szCs w:val="24"/>
                        </w:rPr>
                        <w:t xml:space="preserve">LICITANTE: NOME DA EMPRESA </w:t>
                      </w:r>
                      <w:r w:rsidRPr="007F4926">
                        <w:rPr>
                          <w:rFonts w:ascii="Century Gothic" w:hAnsi="Century Gothic" w:cs="Arial"/>
                          <w:sz w:val="22"/>
                          <w:szCs w:val="22"/>
                        </w:rPr>
                        <w:t>(</w:t>
                      </w:r>
                      <w:r w:rsidRPr="007F4926">
                        <w:rPr>
                          <w:rFonts w:ascii="Century Gothic" w:hAnsi="Century Gothic" w:cs="Arial"/>
                          <w:sz w:val="21"/>
                          <w:szCs w:val="21"/>
                        </w:rPr>
                        <w:t>admitido envelope timbrado da empresa)</w:t>
                      </w:r>
                    </w:p>
                  </w:txbxContent>
                </v:textbox>
              </v:shape>
            </w:pict>
          </mc:Fallback>
        </mc:AlternateContent>
      </w:r>
    </w:p>
    <w:p w:rsidR="00253535" w:rsidRPr="004C3FFC" w:rsidRDefault="00253535" w:rsidP="00253535">
      <w:pPr>
        <w:tabs>
          <w:tab w:val="left" w:pos="284"/>
        </w:tabs>
        <w:spacing w:before="120" w:after="120"/>
        <w:ind w:firstLine="2268"/>
        <w:jc w:val="both"/>
        <w:rPr>
          <w:rFonts w:ascii="Century Gothic" w:hAnsi="Century Gothic"/>
          <w:sz w:val="24"/>
          <w:szCs w:val="24"/>
        </w:rPr>
      </w:pPr>
    </w:p>
    <w:p w:rsidR="00253535" w:rsidRPr="004C3FFC" w:rsidRDefault="00253535" w:rsidP="00253535">
      <w:pPr>
        <w:tabs>
          <w:tab w:val="left" w:pos="284"/>
        </w:tabs>
        <w:spacing w:before="120" w:after="120"/>
        <w:ind w:firstLine="2268"/>
        <w:jc w:val="both"/>
        <w:rPr>
          <w:rFonts w:ascii="Century Gothic" w:hAnsi="Century Gothic"/>
          <w:sz w:val="24"/>
          <w:szCs w:val="24"/>
        </w:rPr>
      </w:pPr>
    </w:p>
    <w:p w:rsidR="00253535" w:rsidRPr="004C3FFC" w:rsidRDefault="00253535" w:rsidP="00253535">
      <w:pPr>
        <w:tabs>
          <w:tab w:val="left" w:pos="284"/>
        </w:tabs>
        <w:spacing w:before="120" w:after="120"/>
        <w:ind w:firstLine="2268"/>
        <w:jc w:val="both"/>
        <w:rPr>
          <w:rFonts w:ascii="Century Gothic" w:hAnsi="Century Gothic"/>
          <w:sz w:val="24"/>
          <w:szCs w:val="24"/>
        </w:rPr>
      </w:pPr>
    </w:p>
    <w:p w:rsidR="00253535" w:rsidRDefault="00253535" w:rsidP="00253535">
      <w:pPr>
        <w:spacing w:before="120" w:after="120"/>
        <w:ind w:firstLine="2268"/>
        <w:jc w:val="both"/>
        <w:rPr>
          <w:rFonts w:ascii="Century Gothic" w:hAnsi="Century Gothic" w:cs="Arial"/>
          <w:b/>
          <w:sz w:val="24"/>
          <w:szCs w:val="24"/>
        </w:rPr>
      </w:pPr>
    </w:p>
    <w:p w:rsidR="00253535" w:rsidRPr="004C3FFC" w:rsidRDefault="00253535" w:rsidP="00253535">
      <w:pPr>
        <w:spacing w:before="120" w:after="120"/>
        <w:ind w:firstLine="2268"/>
        <w:jc w:val="both"/>
        <w:rPr>
          <w:rFonts w:ascii="Century Gothic" w:hAnsi="Century Gothic" w:cs="Arial"/>
          <w:b/>
          <w:sz w:val="24"/>
          <w:szCs w:val="24"/>
        </w:rPr>
      </w:pPr>
      <w:r w:rsidRPr="004C3FFC">
        <w:rPr>
          <w:rFonts w:ascii="Century Gothic" w:hAnsi="Century Gothic" w:cs="Arial"/>
          <w:b/>
          <w:sz w:val="24"/>
          <w:szCs w:val="24"/>
        </w:rPr>
        <w:t>5.1. DOS DOCUMENTOS DE HABILITAÇÃO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a) Prova de regularidade com as Fazendas Federal, Estadual e Municipal do domicílio ou sede da licitante, ou outra equivalente, na forma da Lei, dentro de seu prazo de validade. A prova de regularidade fiscal deverá abranger todos os tributos e será efetuada através da apresentação dos seguintes documentos:</w:t>
      </w:r>
    </w:p>
    <w:p w:rsidR="00253535" w:rsidRPr="004C3FFC" w:rsidRDefault="00253535" w:rsidP="00253535">
      <w:pPr>
        <w:spacing w:before="120" w:after="120"/>
        <w:ind w:firstLine="2268"/>
        <w:jc w:val="both"/>
        <w:rPr>
          <w:rFonts w:ascii="Century Gothic" w:hAnsi="Century Gothic" w:cs="Arial"/>
          <w:sz w:val="24"/>
          <w:szCs w:val="24"/>
        </w:rPr>
      </w:pPr>
      <w:proofErr w:type="gramStart"/>
      <w:r w:rsidRPr="004C3FFC">
        <w:rPr>
          <w:rFonts w:ascii="Century Gothic" w:hAnsi="Century Gothic" w:cs="Arial"/>
          <w:sz w:val="24"/>
          <w:szCs w:val="24"/>
        </w:rPr>
        <w:t>a.</w:t>
      </w:r>
      <w:proofErr w:type="gramEnd"/>
      <w:r w:rsidRPr="004C3FFC">
        <w:rPr>
          <w:rFonts w:ascii="Century Gothic" w:hAnsi="Century Gothic" w:cs="Arial"/>
          <w:sz w:val="24"/>
          <w:szCs w:val="24"/>
        </w:rPr>
        <w:t>1) Certidão negativa ou positiva com efeitos de negativa quanto à Dívida Ativa da União, expedida pela Procuradoria da Fazenda Nacional do domicílio ou sede da licitante, dentro do prazo de validade;</w:t>
      </w:r>
    </w:p>
    <w:p w:rsidR="00253535" w:rsidRPr="004C3FFC" w:rsidRDefault="00253535" w:rsidP="00253535">
      <w:pPr>
        <w:spacing w:before="120" w:after="120"/>
        <w:ind w:firstLine="2268"/>
        <w:jc w:val="both"/>
        <w:rPr>
          <w:rFonts w:ascii="Century Gothic" w:hAnsi="Century Gothic" w:cs="Arial"/>
          <w:sz w:val="24"/>
          <w:szCs w:val="24"/>
        </w:rPr>
      </w:pPr>
      <w:proofErr w:type="gramStart"/>
      <w:r w:rsidRPr="004C3FFC">
        <w:rPr>
          <w:rFonts w:ascii="Century Gothic" w:hAnsi="Century Gothic" w:cs="Arial"/>
          <w:sz w:val="24"/>
          <w:szCs w:val="24"/>
        </w:rPr>
        <w:t>a.</w:t>
      </w:r>
      <w:proofErr w:type="gramEnd"/>
      <w:r w:rsidRPr="004C3FFC">
        <w:rPr>
          <w:rFonts w:ascii="Century Gothic" w:hAnsi="Century Gothic" w:cs="Arial"/>
          <w:sz w:val="24"/>
          <w:szCs w:val="24"/>
        </w:rPr>
        <w:t>2) Certidão negativa ou positiva com efeitos de negativa quanto a Tributos Federais, expedida pela Secretaria da Receita Federal do domicílio ou sede da licitante, dentro do prazo de validade;</w:t>
      </w:r>
    </w:p>
    <w:p w:rsidR="00253535" w:rsidRPr="004C3FFC" w:rsidRDefault="00253535" w:rsidP="00253535">
      <w:pPr>
        <w:spacing w:before="120" w:after="120"/>
        <w:ind w:firstLine="2268"/>
        <w:jc w:val="both"/>
        <w:rPr>
          <w:rFonts w:ascii="Century Gothic" w:hAnsi="Century Gothic" w:cs="Arial"/>
          <w:sz w:val="24"/>
          <w:szCs w:val="24"/>
        </w:rPr>
      </w:pPr>
      <w:proofErr w:type="gramStart"/>
      <w:r w:rsidRPr="004C3FFC">
        <w:rPr>
          <w:rFonts w:ascii="Century Gothic" w:hAnsi="Century Gothic" w:cs="Arial"/>
          <w:sz w:val="24"/>
          <w:szCs w:val="24"/>
        </w:rPr>
        <w:t>a.</w:t>
      </w:r>
      <w:proofErr w:type="gramEnd"/>
      <w:r w:rsidRPr="004C3FFC">
        <w:rPr>
          <w:rFonts w:ascii="Century Gothic" w:hAnsi="Century Gothic" w:cs="Arial"/>
          <w:sz w:val="24"/>
          <w:szCs w:val="24"/>
        </w:rPr>
        <w:t>3) Certidão negativa ou positiva com efeitos de negativa de Tributos Estaduais, expedida pela Secretaria e/ou Delegacia da Fazenda Estadual, dentro do prazo de validade;</w:t>
      </w:r>
    </w:p>
    <w:p w:rsidR="00253535" w:rsidRPr="004C3FFC" w:rsidRDefault="00253535" w:rsidP="00253535">
      <w:pPr>
        <w:spacing w:before="120" w:after="120"/>
        <w:ind w:firstLine="2268"/>
        <w:jc w:val="both"/>
        <w:rPr>
          <w:rFonts w:ascii="Century Gothic" w:hAnsi="Century Gothic" w:cs="Arial"/>
          <w:sz w:val="24"/>
          <w:szCs w:val="24"/>
        </w:rPr>
      </w:pPr>
      <w:proofErr w:type="gramStart"/>
      <w:r w:rsidRPr="004C3FFC">
        <w:rPr>
          <w:rFonts w:ascii="Century Gothic" w:hAnsi="Century Gothic" w:cs="Arial"/>
          <w:sz w:val="24"/>
          <w:szCs w:val="24"/>
        </w:rPr>
        <w:t>a.</w:t>
      </w:r>
      <w:proofErr w:type="gramEnd"/>
      <w:r w:rsidRPr="004C3FFC">
        <w:rPr>
          <w:rFonts w:ascii="Century Gothic" w:hAnsi="Century Gothic" w:cs="Arial"/>
          <w:sz w:val="24"/>
          <w:szCs w:val="24"/>
        </w:rPr>
        <w:t>4) Certidão de regularidade fiscal junto ao Município do domicílio ou sede da licitante dentro do prazo de validade;</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Observação: as Certidões das alíneas ‘a.1’ e ‘a.2’ </w:t>
      </w:r>
      <w:proofErr w:type="gramStart"/>
      <w:r w:rsidRPr="004C3FFC">
        <w:rPr>
          <w:rFonts w:ascii="Century Gothic" w:hAnsi="Century Gothic" w:cs="Arial"/>
          <w:sz w:val="24"/>
          <w:szCs w:val="24"/>
        </w:rPr>
        <w:t>supra poderão</w:t>
      </w:r>
      <w:proofErr w:type="gramEnd"/>
      <w:r w:rsidRPr="004C3FFC">
        <w:rPr>
          <w:rFonts w:ascii="Century Gothic" w:hAnsi="Century Gothic" w:cs="Arial"/>
          <w:sz w:val="24"/>
          <w:szCs w:val="24"/>
        </w:rPr>
        <w:t xml:space="preserve"> ser substituídas pela Certidão Conjunta.</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b) Prova de regularidade relativa à Seguridade Social e ao Fundo de Garantia por Tempo de Serviço, a saber:</w:t>
      </w:r>
    </w:p>
    <w:p w:rsidR="00253535" w:rsidRPr="004C3FFC" w:rsidRDefault="00253535" w:rsidP="00253535">
      <w:pPr>
        <w:spacing w:before="120" w:after="120"/>
        <w:ind w:firstLine="2268"/>
        <w:jc w:val="both"/>
        <w:rPr>
          <w:rFonts w:ascii="Century Gothic" w:hAnsi="Century Gothic" w:cs="Arial"/>
          <w:sz w:val="24"/>
          <w:szCs w:val="24"/>
        </w:rPr>
      </w:pPr>
      <w:proofErr w:type="gramStart"/>
      <w:r w:rsidRPr="004C3FFC">
        <w:rPr>
          <w:rFonts w:ascii="Century Gothic" w:hAnsi="Century Gothic" w:cs="Arial"/>
          <w:sz w:val="24"/>
          <w:szCs w:val="24"/>
        </w:rPr>
        <w:lastRenderedPageBreak/>
        <w:t>b.</w:t>
      </w:r>
      <w:proofErr w:type="gramEnd"/>
      <w:r w:rsidRPr="004C3FFC">
        <w:rPr>
          <w:rFonts w:ascii="Century Gothic" w:hAnsi="Century Gothic" w:cs="Arial"/>
          <w:sz w:val="24"/>
          <w:szCs w:val="24"/>
        </w:rPr>
        <w:t>1) Certificado de Regularidade junto ao FGTS, dentro do prazo de validade;</w:t>
      </w:r>
    </w:p>
    <w:p w:rsidR="00253535" w:rsidRPr="004C3FFC" w:rsidRDefault="00253535" w:rsidP="00253535">
      <w:pPr>
        <w:spacing w:before="120" w:after="120"/>
        <w:ind w:firstLine="2268"/>
        <w:jc w:val="both"/>
        <w:rPr>
          <w:rFonts w:ascii="Century Gothic" w:hAnsi="Century Gothic" w:cs="Arial"/>
          <w:sz w:val="24"/>
          <w:szCs w:val="24"/>
        </w:rPr>
      </w:pPr>
      <w:proofErr w:type="gramStart"/>
      <w:r w:rsidRPr="004C3FFC">
        <w:rPr>
          <w:rFonts w:ascii="Century Gothic" w:hAnsi="Century Gothic" w:cs="Arial"/>
          <w:sz w:val="24"/>
          <w:szCs w:val="24"/>
        </w:rPr>
        <w:t>b.</w:t>
      </w:r>
      <w:proofErr w:type="gramEnd"/>
      <w:r w:rsidRPr="004C3FFC">
        <w:rPr>
          <w:rFonts w:ascii="Century Gothic" w:hAnsi="Century Gothic" w:cs="Arial"/>
          <w:sz w:val="24"/>
          <w:szCs w:val="24"/>
        </w:rPr>
        <w:t>2) Certidão negativa ou positiva com efeitos de negativa junto ao INSS, dentro do prazo de validade.</w:t>
      </w:r>
    </w:p>
    <w:p w:rsidR="00253535" w:rsidRPr="004C3FFC" w:rsidRDefault="00253535" w:rsidP="00253535">
      <w:pPr>
        <w:pStyle w:val="Recuodecorpodetexto21"/>
        <w:tabs>
          <w:tab w:val="left" w:pos="0"/>
        </w:tabs>
        <w:spacing w:before="120" w:after="120"/>
        <w:ind w:firstLine="2268"/>
        <w:rPr>
          <w:rFonts w:ascii="Century Gothic" w:hAnsi="Century Gothic" w:cs="Arial"/>
          <w:sz w:val="24"/>
          <w:szCs w:val="24"/>
        </w:rPr>
      </w:pPr>
      <w:r w:rsidRPr="004C3FFC">
        <w:rPr>
          <w:rFonts w:ascii="Century Gothic" w:hAnsi="Century Gothic" w:cs="Arial"/>
          <w:b/>
          <w:sz w:val="24"/>
          <w:szCs w:val="24"/>
        </w:rPr>
        <w:t>c)</w:t>
      </w:r>
      <w:r w:rsidRPr="004C3FFC">
        <w:rPr>
          <w:rFonts w:ascii="Century Gothic" w:hAnsi="Century Gothic" w:cs="Arial"/>
          <w:sz w:val="24"/>
          <w:szCs w:val="24"/>
        </w:rPr>
        <w:t xml:space="preserve"> </w:t>
      </w:r>
      <w:r w:rsidRPr="005F09D5">
        <w:rPr>
          <w:rFonts w:ascii="Century Gothic" w:hAnsi="Century Gothic" w:cs="Arial"/>
          <w:sz w:val="24"/>
          <w:szCs w:val="24"/>
        </w:rPr>
        <w:t>Declaração formal</w:t>
      </w:r>
      <w:r w:rsidRPr="004C3FFC">
        <w:rPr>
          <w:rFonts w:ascii="Century Gothic" w:hAnsi="Century Gothic" w:cs="Arial"/>
          <w:sz w:val="24"/>
          <w:szCs w:val="24"/>
        </w:rPr>
        <w:t>, conforme modelo anexo, de que a licitante não está temporariamente suspensa de participar em licitação e impedida de contratar com a Administração, não foi declarada inidônea para licitar ou contratar com a Administração Pública, bem como não possui, em seu quadro de pessoal, empregado ou associado menor de dezoito anos realizando trabalho noturno, perigoso ou insalubre, e/ou menor de dezesseis anos, em qualquer trabalho, salvo na condição de aprendiz, a partir de quatorze anos, nos termos do art. 27, inc. V, da Lei n.º 8.666/93 e art. 7º, inc. XXXIII, da Constituição Federal, assinada por representante legal da licitante ou por procurador / credenciado, munido de procuração hábil, nos termos da Lei, ou de carta de credenciamento, nos termos do modelo Anexo.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d)</w:t>
      </w:r>
      <w:r w:rsidRPr="004C3FFC">
        <w:rPr>
          <w:rFonts w:ascii="Century Gothic" w:hAnsi="Century Gothic" w:cs="Arial"/>
          <w:sz w:val="24"/>
          <w:szCs w:val="24"/>
        </w:rPr>
        <w:t xml:space="preserve"> Indicação de Responsável (</w:t>
      </w:r>
      <w:proofErr w:type="spellStart"/>
      <w:r w:rsidRPr="004C3FFC">
        <w:rPr>
          <w:rFonts w:ascii="Century Gothic" w:hAnsi="Century Gothic" w:cs="Arial"/>
          <w:sz w:val="24"/>
          <w:szCs w:val="24"/>
        </w:rPr>
        <w:t>is</w:t>
      </w:r>
      <w:proofErr w:type="spellEnd"/>
      <w:r w:rsidRPr="004C3FFC">
        <w:rPr>
          <w:rFonts w:ascii="Century Gothic" w:hAnsi="Century Gothic" w:cs="Arial"/>
          <w:sz w:val="24"/>
          <w:szCs w:val="24"/>
        </w:rPr>
        <w:t xml:space="preserve">) Técnico (s) pela execução do objeto da Licitação, mediante </w:t>
      </w:r>
      <w:r w:rsidRPr="005F09D5">
        <w:rPr>
          <w:rFonts w:ascii="Century Gothic" w:hAnsi="Century Gothic" w:cs="Arial"/>
          <w:sz w:val="24"/>
          <w:szCs w:val="24"/>
        </w:rPr>
        <w:t>declaração formal</w:t>
      </w:r>
      <w:r w:rsidRPr="004C3FFC">
        <w:rPr>
          <w:rFonts w:ascii="Century Gothic" w:hAnsi="Century Gothic" w:cs="Arial"/>
          <w:sz w:val="24"/>
          <w:szCs w:val="24"/>
        </w:rPr>
        <w:t>, assinada por sócio-gerente, presidente ou diretor, admissível assinatura por procurador / credenciado munido de procuração hábil, nos termos da Lei, ou de carta de credenciamento, nos termos do modelo Anexo.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e) </w:t>
      </w:r>
      <w:r w:rsidRPr="004C3FFC">
        <w:rPr>
          <w:rFonts w:ascii="Century Gothic" w:hAnsi="Century Gothic" w:cs="Arial"/>
          <w:sz w:val="24"/>
          <w:szCs w:val="24"/>
        </w:rPr>
        <w:t>Prova de Registro da licitante e do (s) Responsável (</w:t>
      </w:r>
      <w:proofErr w:type="spellStart"/>
      <w:r w:rsidRPr="004C3FFC">
        <w:rPr>
          <w:rFonts w:ascii="Century Gothic" w:hAnsi="Century Gothic" w:cs="Arial"/>
          <w:sz w:val="24"/>
          <w:szCs w:val="24"/>
        </w:rPr>
        <w:t>is</w:t>
      </w:r>
      <w:proofErr w:type="spellEnd"/>
      <w:r w:rsidRPr="004C3FFC">
        <w:rPr>
          <w:rFonts w:ascii="Century Gothic" w:hAnsi="Century Gothic" w:cs="Arial"/>
          <w:sz w:val="24"/>
          <w:szCs w:val="24"/>
        </w:rPr>
        <w:t>) Técnico (s) indicado (s) junto ao CREA</w:t>
      </w:r>
      <w:r>
        <w:rPr>
          <w:rFonts w:ascii="Century Gothic" w:hAnsi="Century Gothic" w:cs="Arial"/>
          <w:sz w:val="24"/>
          <w:szCs w:val="24"/>
        </w:rPr>
        <w:t>/RS</w:t>
      </w:r>
      <w:r w:rsidRPr="004C3FFC">
        <w:rPr>
          <w:rFonts w:ascii="Century Gothic" w:hAnsi="Century Gothic" w:cs="Arial"/>
          <w:sz w:val="24"/>
          <w:szCs w:val="24"/>
        </w:rPr>
        <w:t xml:space="preserve">, através de </w:t>
      </w:r>
      <w:proofErr w:type="gramStart"/>
      <w:r w:rsidRPr="004C3FFC">
        <w:rPr>
          <w:rFonts w:ascii="Century Gothic" w:hAnsi="Century Gothic" w:cs="Arial"/>
          <w:sz w:val="24"/>
          <w:szCs w:val="24"/>
        </w:rPr>
        <w:t>certidão(</w:t>
      </w:r>
      <w:proofErr w:type="spellStart"/>
      <w:proofErr w:type="gramEnd"/>
      <w:r w:rsidRPr="004C3FFC">
        <w:rPr>
          <w:rFonts w:ascii="Century Gothic" w:hAnsi="Century Gothic" w:cs="Arial"/>
          <w:sz w:val="24"/>
          <w:szCs w:val="24"/>
        </w:rPr>
        <w:t>ões</w:t>
      </w:r>
      <w:proofErr w:type="spellEnd"/>
      <w:r w:rsidRPr="004C3FFC">
        <w:rPr>
          <w:rFonts w:ascii="Century Gothic" w:hAnsi="Century Gothic" w:cs="Arial"/>
          <w:sz w:val="24"/>
          <w:szCs w:val="24"/>
        </w:rPr>
        <w:t xml:space="preserve">), </w:t>
      </w:r>
      <w:r w:rsidRPr="004C3FFC">
        <w:rPr>
          <w:rFonts w:ascii="Century Gothic" w:hAnsi="Century Gothic" w:cs="Arial"/>
          <w:b/>
          <w:sz w:val="24"/>
          <w:szCs w:val="24"/>
        </w:rPr>
        <w:t>dentro de seu prazo de validade</w:t>
      </w:r>
      <w:r w:rsidRPr="004C3FFC">
        <w:rPr>
          <w:rFonts w:ascii="Century Gothic" w:hAnsi="Century Gothic" w:cs="Arial"/>
          <w:sz w:val="24"/>
          <w:szCs w:val="24"/>
        </w:rPr>
        <w:t>.</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b/>
          <w:sz w:val="24"/>
          <w:szCs w:val="24"/>
        </w:rPr>
        <w:t>f)</w:t>
      </w:r>
      <w:r w:rsidRPr="004C3FFC">
        <w:rPr>
          <w:rFonts w:ascii="Century Gothic" w:hAnsi="Century Gothic"/>
          <w:sz w:val="24"/>
          <w:szCs w:val="24"/>
        </w:rPr>
        <w:t xml:space="preserve"> Comprovação, através de atestado de capacidade técnica, fornecido por pessoa jurídica de direito público ou privado, </w:t>
      </w:r>
      <w:r w:rsidRPr="004C3FFC">
        <w:rPr>
          <w:rFonts w:ascii="Century Gothic" w:hAnsi="Century Gothic"/>
          <w:b/>
          <w:bCs/>
          <w:sz w:val="24"/>
          <w:szCs w:val="24"/>
        </w:rPr>
        <w:t xml:space="preserve">comprovando que </w:t>
      </w:r>
      <w:proofErr w:type="gramStart"/>
      <w:r w:rsidRPr="004C3FFC">
        <w:rPr>
          <w:rFonts w:ascii="Century Gothic" w:hAnsi="Century Gothic"/>
          <w:b/>
          <w:bCs/>
          <w:sz w:val="24"/>
          <w:szCs w:val="24"/>
        </w:rPr>
        <w:t>o(</w:t>
      </w:r>
      <w:proofErr w:type="gramEnd"/>
      <w:r w:rsidRPr="004C3FFC">
        <w:rPr>
          <w:rFonts w:ascii="Century Gothic" w:hAnsi="Century Gothic"/>
          <w:b/>
          <w:bCs/>
          <w:sz w:val="24"/>
          <w:szCs w:val="24"/>
        </w:rPr>
        <w:t>s) Responsável(eis) Técnico(s) indicado(s)</w:t>
      </w:r>
      <w:r w:rsidRPr="004C3FFC">
        <w:rPr>
          <w:rFonts w:ascii="Century Gothic" w:hAnsi="Century Gothic"/>
          <w:sz w:val="24"/>
          <w:szCs w:val="24"/>
        </w:rPr>
        <w:t xml:space="preserve">, na data prevista para entrega da proposta, executou(aram) serviço compatível(eis) com o objeto do Edital. </w:t>
      </w:r>
    </w:p>
    <w:p w:rsidR="00253535" w:rsidRPr="005F09D5" w:rsidRDefault="00253535" w:rsidP="00253535">
      <w:pPr>
        <w:pStyle w:val="Recuodecorpodetexto"/>
        <w:tabs>
          <w:tab w:val="left" w:pos="3261"/>
        </w:tabs>
        <w:spacing w:before="120" w:after="120"/>
        <w:ind w:firstLine="2268"/>
        <w:rPr>
          <w:rFonts w:ascii="Century Gothic" w:hAnsi="Century Gothic"/>
          <w:b w:val="0"/>
          <w:color w:val="000000"/>
          <w:szCs w:val="24"/>
        </w:rPr>
      </w:pPr>
      <w:r w:rsidRPr="004C3FFC">
        <w:rPr>
          <w:rFonts w:ascii="Century Gothic" w:hAnsi="Century Gothic"/>
          <w:b w:val="0"/>
          <w:color w:val="000000"/>
          <w:szCs w:val="24"/>
        </w:rPr>
        <w:t>g)</w:t>
      </w:r>
      <w:r w:rsidRPr="004C3FFC">
        <w:rPr>
          <w:rFonts w:ascii="Century Gothic" w:hAnsi="Century Gothic"/>
          <w:color w:val="000000"/>
          <w:szCs w:val="24"/>
        </w:rPr>
        <w:t xml:space="preserve"> </w:t>
      </w:r>
      <w:r w:rsidRPr="005F09D5">
        <w:rPr>
          <w:rFonts w:ascii="Century Gothic" w:hAnsi="Century Gothic"/>
          <w:b w:val="0"/>
          <w:color w:val="000000"/>
          <w:szCs w:val="24"/>
        </w:rPr>
        <w:t>DECLARAÇÃO de que visitou ou conhece o local da obra e que examinou o projeto, as Especificações Técnicas e que não possui nenhuma dúvida sobre os serviços a serem executados.</w:t>
      </w:r>
    </w:p>
    <w:p w:rsidR="00253535" w:rsidRPr="005F09D5" w:rsidRDefault="00253535" w:rsidP="00253535">
      <w:pPr>
        <w:pStyle w:val="Recuodecorpodetexto"/>
        <w:tabs>
          <w:tab w:val="left" w:pos="3261"/>
        </w:tabs>
        <w:spacing w:before="120" w:after="120"/>
        <w:ind w:firstLine="2268"/>
        <w:rPr>
          <w:rFonts w:ascii="Century Gothic" w:hAnsi="Century Gothic"/>
          <w:b w:val="0"/>
          <w:szCs w:val="24"/>
        </w:rPr>
      </w:pPr>
      <w:r w:rsidRPr="005F09D5">
        <w:rPr>
          <w:rFonts w:ascii="Century Gothic" w:hAnsi="Century Gothic"/>
          <w:b w:val="0"/>
          <w:szCs w:val="24"/>
        </w:rPr>
        <w:t>h) A Empresa deverá apresenta</w:t>
      </w:r>
      <w:r>
        <w:rPr>
          <w:rFonts w:ascii="Century Gothic" w:hAnsi="Century Gothic"/>
          <w:b w:val="0"/>
          <w:szCs w:val="24"/>
        </w:rPr>
        <w:t>r DECLARAÇÃO de que analisou o O</w:t>
      </w:r>
      <w:r w:rsidRPr="005F09D5">
        <w:rPr>
          <w:rFonts w:ascii="Century Gothic" w:hAnsi="Century Gothic"/>
          <w:b w:val="0"/>
          <w:szCs w:val="24"/>
        </w:rPr>
        <w:t>rçamento da Obra, estando de acordo com os quantitativos apresentados, e que todos os serviços necessários que porventura não estejam inclusos na planilha de orçamento estão diluídos no preço global da proposta.</w:t>
      </w:r>
    </w:p>
    <w:p w:rsidR="00253535" w:rsidRPr="004C3FFC" w:rsidRDefault="00253535" w:rsidP="00253535">
      <w:pPr>
        <w:pStyle w:val="WW-Padro"/>
        <w:spacing w:before="120" w:after="120"/>
        <w:ind w:firstLine="2268"/>
        <w:jc w:val="both"/>
        <w:rPr>
          <w:rFonts w:ascii="Century Gothic" w:hAnsi="Century Gothic" w:cs="Arial"/>
          <w:b/>
          <w:szCs w:val="24"/>
        </w:rPr>
      </w:pPr>
      <w:r w:rsidRPr="004C3FFC">
        <w:rPr>
          <w:rFonts w:ascii="Century Gothic" w:hAnsi="Century Gothic" w:cs="Arial"/>
          <w:b/>
          <w:szCs w:val="24"/>
        </w:rPr>
        <w:t>Observações relativas aos documentos de habilitação:</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5.1.1.</w:t>
      </w:r>
      <w:r w:rsidRPr="004C3FFC">
        <w:rPr>
          <w:rFonts w:ascii="Century Gothic" w:hAnsi="Century Gothic" w:cs="Arial"/>
          <w:szCs w:val="24"/>
        </w:rPr>
        <w:t xml:space="preserve"> Os documentos contidos no envelope </w:t>
      </w:r>
      <w:proofErr w:type="spellStart"/>
      <w:r w:rsidRPr="004C3FFC">
        <w:rPr>
          <w:rFonts w:ascii="Century Gothic" w:hAnsi="Century Gothic" w:cs="Arial"/>
          <w:szCs w:val="24"/>
        </w:rPr>
        <w:t>n.°</w:t>
      </w:r>
      <w:proofErr w:type="spellEnd"/>
      <w:r w:rsidRPr="004C3FFC">
        <w:rPr>
          <w:rFonts w:ascii="Century Gothic" w:hAnsi="Century Gothic" w:cs="Arial"/>
          <w:szCs w:val="24"/>
        </w:rPr>
        <w:t xml:space="preserve"> 01 deverão ser originais, cópias autenticadas ou cópias simples acompanhadas dos </w:t>
      </w:r>
      <w:proofErr w:type="gramStart"/>
      <w:r w:rsidRPr="004C3FFC">
        <w:rPr>
          <w:rFonts w:ascii="Century Gothic" w:hAnsi="Century Gothic" w:cs="Arial"/>
          <w:szCs w:val="24"/>
        </w:rPr>
        <w:t xml:space="preserve">originais (que deverão ser apresentados à </w:t>
      </w:r>
      <w:r>
        <w:rPr>
          <w:rFonts w:ascii="Century Gothic" w:hAnsi="Century Gothic" w:cs="Arial"/>
          <w:szCs w:val="24"/>
        </w:rPr>
        <w:t>Comissão de Licitações</w:t>
      </w:r>
      <w:r w:rsidRPr="004C3FFC">
        <w:rPr>
          <w:rFonts w:ascii="Century Gothic" w:hAnsi="Century Gothic" w:cs="Arial"/>
          <w:szCs w:val="24"/>
        </w:rPr>
        <w:t xml:space="preserve"> na sessão pública de abertura da licitação, </w:t>
      </w:r>
      <w:r w:rsidRPr="004C3FFC">
        <w:rPr>
          <w:rFonts w:ascii="Century Gothic" w:hAnsi="Century Gothic" w:cs="Arial"/>
          <w:szCs w:val="24"/>
        </w:rPr>
        <w:lastRenderedPageBreak/>
        <w:t xml:space="preserve">para verificação da autenticidade das cópias e posterior devolução), salvo os documentos cuja autenticidade poderá ser verificada na </w:t>
      </w:r>
      <w:r w:rsidRPr="004C3FFC">
        <w:rPr>
          <w:rFonts w:ascii="Century Gothic" w:hAnsi="Century Gothic" w:cs="Arial"/>
          <w:i/>
          <w:szCs w:val="24"/>
        </w:rPr>
        <w:t>Internet</w:t>
      </w:r>
      <w:r w:rsidRPr="004C3FFC">
        <w:rPr>
          <w:rFonts w:ascii="Century Gothic" w:hAnsi="Century Gothic" w:cs="Arial"/>
          <w:szCs w:val="24"/>
        </w:rPr>
        <w:t>, que poderão ser cópias simples, caso</w:t>
      </w:r>
      <w:proofErr w:type="gramEnd"/>
      <w:r w:rsidRPr="004C3FFC">
        <w:rPr>
          <w:rFonts w:ascii="Century Gothic" w:hAnsi="Century Gothic" w:cs="Arial"/>
          <w:szCs w:val="24"/>
        </w:rPr>
        <w:t xml:space="preserve"> em que a CPL, se entender necessário, poderá diligenciar na </w:t>
      </w:r>
      <w:r w:rsidRPr="004C3FFC">
        <w:rPr>
          <w:rFonts w:ascii="Century Gothic" w:hAnsi="Century Gothic" w:cs="Arial"/>
          <w:i/>
          <w:szCs w:val="24"/>
        </w:rPr>
        <w:t>Internet</w:t>
      </w:r>
      <w:r w:rsidRPr="004C3FFC">
        <w:rPr>
          <w:rFonts w:ascii="Century Gothic" w:hAnsi="Century Gothic" w:cs="Arial"/>
          <w:szCs w:val="24"/>
        </w:rPr>
        <w:t xml:space="preserve"> para averiguar a autenticidade dos mesmos, habilitando ou não a licitante em função desta diligência. Não serão admitidas </w:t>
      </w:r>
      <w:proofErr w:type="gramStart"/>
      <w:r w:rsidRPr="004C3FFC">
        <w:rPr>
          <w:rFonts w:ascii="Century Gothic" w:hAnsi="Century Gothic" w:cs="Arial"/>
          <w:szCs w:val="24"/>
        </w:rPr>
        <w:t xml:space="preserve">cópias em papel </w:t>
      </w:r>
      <w:proofErr w:type="spellStart"/>
      <w:r w:rsidRPr="004C3FFC">
        <w:rPr>
          <w:rFonts w:ascii="Century Gothic" w:hAnsi="Century Gothic" w:cs="Arial"/>
          <w:szCs w:val="24"/>
        </w:rPr>
        <w:t>termo-sensível</w:t>
      </w:r>
      <w:proofErr w:type="spellEnd"/>
      <w:proofErr w:type="gramEnd"/>
      <w:r w:rsidRPr="004C3FFC">
        <w:rPr>
          <w:rFonts w:ascii="Century Gothic" w:hAnsi="Century Gothic" w:cs="Arial"/>
          <w:szCs w:val="24"/>
        </w:rPr>
        <w:t xml:space="preserve"> (fax).</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5.1.2.</w:t>
      </w:r>
      <w:r w:rsidRPr="004C3FFC">
        <w:rPr>
          <w:rFonts w:ascii="Century Gothic" w:hAnsi="Century Gothic" w:cs="Arial"/>
          <w:sz w:val="24"/>
          <w:szCs w:val="24"/>
        </w:rPr>
        <w:t xml:space="preserve"> Não será causa de inabilitação a mera irregularidade formal que não afete o conteúdo e a idoneidade do documento ou impeça o seu entendimento.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5.1.3. </w:t>
      </w:r>
      <w:r w:rsidRPr="004C3FFC">
        <w:rPr>
          <w:rFonts w:ascii="Century Gothic" w:hAnsi="Century Gothic" w:cs="Arial"/>
          <w:sz w:val="24"/>
          <w:szCs w:val="24"/>
        </w:rPr>
        <w:t>Caso a licitante, no ato da licitação, não puder estar representada por sócio-gerente, presidente ou diretor, poderá se fazer representar por procurador / credenciado munido de procuração hábil, nos termos da Lei, ou de carta de credenciamento, nos termos do modelo Anexo, outorgando-lhe poderes gerais para negociação, bem como os especiais de assinar /rubricar todos os documentos de habilitação e a proposta, emitir declarações, discordar, concordar, requerer, desistir dos prazos recursais.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5.1.3.1. </w:t>
      </w:r>
      <w:r w:rsidRPr="004C3FFC">
        <w:rPr>
          <w:rFonts w:ascii="Century Gothic" w:hAnsi="Century Gothic" w:cs="Arial"/>
          <w:sz w:val="24"/>
          <w:szCs w:val="24"/>
        </w:rPr>
        <w:t>A procuração ou a carta de credenciamento deverá ser apresentada à CPL na abertura do certame ou estar dentro do envelope n.º 01 caso procurador / credenciado tenha assinado as declarações exigidas para a habilitação e/ou a proposta financeira.</w:t>
      </w:r>
    </w:p>
    <w:p w:rsidR="00253535" w:rsidRPr="004C3FFC" w:rsidRDefault="00253535" w:rsidP="00253535">
      <w:pPr>
        <w:pStyle w:val="Corpodetexto21"/>
        <w:spacing w:before="120" w:after="120"/>
        <w:ind w:firstLine="2268"/>
        <w:rPr>
          <w:rFonts w:ascii="Century Gothic" w:hAnsi="Century Gothic"/>
          <w:sz w:val="24"/>
          <w:szCs w:val="24"/>
        </w:rPr>
      </w:pPr>
      <w:r w:rsidRPr="004C3FFC">
        <w:rPr>
          <w:rFonts w:ascii="Century Gothic" w:hAnsi="Century Gothic"/>
          <w:b/>
          <w:sz w:val="24"/>
          <w:szCs w:val="24"/>
        </w:rPr>
        <w:t>5.1.4</w:t>
      </w:r>
      <w:r w:rsidRPr="004C3FFC">
        <w:rPr>
          <w:rFonts w:ascii="Century Gothic" w:hAnsi="Century Gothic"/>
          <w:sz w:val="24"/>
          <w:szCs w:val="24"/>
        </w:rPr>
        <w:t xml:space="preserve"> Após a fase de habilitação, não caberá desistência de proposta, salvo por motivo justo decorrente de fato superveniente e aceito pela CPL.</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5.2. O envelope n.º 02 deverá conter</w:t>
      </w:r>
      <w:r w:rsidRPr="004C3FFC">
        <w:rPr>
          <w:rFonts w:ascii="Century Gothic" w:hAnsi="Century Gothic" w:cs="Arial"/>
          <w:sz w:val="24"/>
          <w:szCs w:val="24"/>
        </w:rPr>
        <w:t>:</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A Proposta financeira</w:t>
      </w:r>
      <w:r w:rsidRPr="004C3FFC">
        <w:rPr>
          <w:rFonts w:ascii="Century Gothic" w:hAnsi="Century Gothic" w:cs="Arial"/>
          <w:sz w:val="24"/>
          <w:szCs w:val="24"/>
        </w:rPr>
        <w:t xml:space="preserve">, datilografada ou impressa, preferencialmente em papel timbrado da licitante, com prazo de validade mínima de </w:t>
      </w:r>
      <w:proofErr w:type="gramStart"/>
      <w:r w:rsidRPr="004C3FFC">
        <w:rPr>
          <w:rFonts w:ascii="Century Gothic" w:hAnsi="Century Gothic" w:cs="Arial"/>
          <w:sz w:val="24"/>
          <w:szCs w:val="24"/>
        </w:rPr>
        <w:t>60 (sessenta) dias, assinada</w:t>
      </w:r>
      <w:proofErr w:type="gramEnd"/>
      <w:r w:rsidRPr="004C3FFC">
        <w:rPr>
          <w:rFonts w:ascii="Century Gothic" w:hAnsi="Century Gothic" w:cs="Arial"/>
          <w:sz w:val="24"/>
          <w:szCs w:val="24"/>
        </w:rPr>
        <w:t xml:space="preserve"> por sócio-gerente, diretor, presidente, ou preposto munido de procuração hábil, nos termos da Lei, ou de ou carta de credenciamento, nos termos do modelo Anexo.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a) </w:t>
      </w:r>
      <w:r w:rsidRPr="004C3FFC">
        <w:rPr>
          <w:rFonts w:ascii="Century Gothic" w:hAnsi="Century Gothic" w:cs="Arial"/>
          <w:sz w:val="24"/>
          <w:szCs w:val="24"/>
        </w:rPr>
        <w:t xml:space="preserve">Considerando-se que o contrato será executado sob o regime de </w:t>
      </w:r>
      <w:r w:rsidRPr="000C795A">
        <w:rPr>
          <w:rFonts w:ascii="Century Gothic" w:hAnsi="Century Gothic" w:cs="Arial"/>
          <w:b/>
          <w:sz w:val="24"/>
          <w:szCs w:val="24"/>
        </w:rPr>
        <w:t>empreitada por preço global</w:t>
      </w:r>
      <w:r>
        <w:rPr>
          <w:rFonts w:ascii="Century Gothic" w:hAnsi="Century Gothic" w:cs="Arial"/>
          <w:sz w:val="24"/>
          <w:szCs w:val="24"/>
        </w:rPr>
        <w:t>,</w:t>
      </w:r>
      <w:r w:rsidRPr="004C3FFC">
        <w:rPr>
          <w:rFonts w:ascii="Century Gothic" w:hAnsi="Century Gothic" w:cs="Arial"/>
          <w:sz w:val="24"/>
          <w:szCs w:val="24"/>
        </w:rPr>
        <w:t xml:space="preserve"> a licitante deverá elaborar o seu orçamento com base no Edital e seus Anexos e na visita para conhecimento das informações e das condições locais, sendo de sua exclusiva responsabilidade o levantamento de serviços e de custos necessários para o cumprimento total das obrigações necessárias para a execução do objeto desta licitação.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b)</w:t>
      </w:r>
      <w:r w:rsidRPr="004C3FFC">
        <w:rPr>
          <w:rFonts w:ascii="Century Gothic" w:hAnsi="Century Gothic" w:cs="Arial"/>
          <w:sz w:val="24"/>
          <w:szCs w:val="24"/>
        </w:rPr>
        <w:t xml:space="preserve"> Apresentar cronograma físico-financeiro de execução da obra, elencando os percentuais e valores correspondentes para cada etapa, e cada período mensal de </w:t>
      </w:r>
      <w:r w:rsidRPr="004C3FFC">
        <w:rPr>
          <w:rFonts w:ascii="Century Gothic" w:hAnsi="Century Gothic" w:cs="Arial"/>
          <w:sz w:val="24"/>
          <w:szCs w:val="24"/>
        </w:rPr>
        <w:lastRenderedPageBreak/>
        <w:t>execução, subscrito e assinado por técnico legalmente habilitado e pelo representante legal da empresa licitante.</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c) </w:t>
      </w:r>
      <w:r w:rsidRPr="004C3FFC">
        <w:rPr>
          <w:rFonts w:ascii="Century Gothic" w:hAnsi="Century Gothic" w:cs="Arial"/>
          <w:sz w:val="24"/>
          <w:szCs w:val="24"/>
        </w:rPr>
        <w:t>A validade da proposta não poderá ser inferior a 60 (sessenta) dias da sua entrega.</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d)</w:t>
      </w:r>
      <w:r w:rsidRPr="004C3FFC">
        <w:rPr>
          <w:rFonts w:ascii="Century Gothic" w:hAnsi="Century Gothic" w:cs="Arial"/>
          <w:sz w:val="24"/>
          <w:szCs w:val="24"/>
        </w:rPr>
        <w:t xml:space="preserve"> </w:t>
      </w:r>
      <w:r w:rsidRPr="00790D70">
        <w:rPr>
          <w:rFonts w:ascii="Century Gothic" w:hAnsi="Century Gothic" w:cs="Arial"/>
          <w:sz w:val="24"/>
          <w:szCs w:val="24"/>
        </w:rPr>
        <w:t>Deverá constar da proposta, obrigatoriamente, o prazo de execução dos serviços, que deverá ser de 02 (dois) meses após a Ordem de Início dos Serviços.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e) </w:t>
      </w:r>
      <w:r w:rsidRPr="0030150A">
        <w:rPr>
          <w:rFonts w:ascii="Century Gothic" w:hAnsi="Century Gothic" w:cs="Arial"/>
          <w:b/>
          <w:sz w:val="24"/>
          <w:szCs w:val="24"/>
        </w:rPr>
        <w:t xml:space="preserve">CONDIÇÕES DE </w:t>
      </w:r>
      <w:r>
        <w:rPr>
          <w:rFonts w:ascii="Century Gothic" w:hAnsi="Century Gothic" w:cs="Arial"/>
          <w:b/>
          <w:sz w:val="24"/>
          <w:szCs w:val="24"/>
        </w:rPr>
        <w:t>P</w:t>
      </w:r>
      <w:r w:rsidRPr="0030150A">
        <w:rPr>
          <w:rFonts w:ascii="Century Gothic" w:hAnsi="Century Gothic" w:cs="Arial"/>
          <w:b/>
          <w:sz w:val="24"/>
          <w:szCs w:val="24"/>
        </w:rPr>
        <w:t>AGAMENTO</w:t>
      </w:r>
      <w:r w:rsidRPr="0030150A">
        <w:rPr>
          <w:rFonts w:ascii="Century Gothic" w:hAnsi="Century Gothic" w:cs="Arial"/>
          <w:sz w:val="24"/>
          <w:szCs w:val="24"/>
        </w:rPr>
        <w:t>: conforme a produção mensal realizada, em acordo com o cronograma físico-financeiro, conforme laudo de medição do profissional responsável pela fiscalização da obra.</w:t>
      </w:r>
    </w:p>
    <w:p w:rsidR="00253535" w:rsidRPr="004C3FFC" w:rsidRDefault="00253535" w:rsidP="00253535">
      <w:pPr>
        <w:pStyle w:val="Corpodetexto21"/>
        <w:spacing w:before="120" w:after="120"/>
        <w:ind w:firstLine="2268"/>
        <w:rPr>
          <w:rFonts w:ascii="Century Gothic" w:hAnsi="Century Gothic"/>
          <w:b/>
          <w:sz w:val="24"/>
          <w:szCs w:val="24"/>
        </w:rPr>
      </w:pPr>
      <w:r w:rsidRPr="004C3FFC">
        <w:rPr>
          <w:rFonts w:ascii="Century Gothic" w:hAnsi="Century Gothic"/>
          <w:b/>
          <w:sz w:val="24"/>
          <w:szCs w:val="24"/>
        </w:rPr>
        <w:t>Observações relativas à Proposta Financeira:</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5.2.1.</w:t>
      </w:r>
      <w:r w:rsidRPr="004C3FFC">
        <w:rPr>
          <w:rFonts w:ascii="Century Gothic" w:hAnsi="Century Gothic" w:cs="Arial"/>
          <w:sz w:val="24"/>
          <w:szCs w:val="24"/>
        </w:rPr>
        <w:t xml:space="preserve"> Os preços propostos serão considerados suficientes e completos, abrangendo todos os encargos (sociais, trabalhistas, previdenciários e comerciais, bem como demais encargos incidentes), os tributos (impostos, taxas, emolumentos, contribuições fiscais, e </w:t>
      </w:r>
      <w:proofErr w:type="spellStart"/>
      <w:r w:rsidRPr="004C3FFC">
        <w:rPr>
          <w:rFonts w:ascii="Century Gothic" w:hAnsi="Century Gothic" w:cs="Arial"/>
          <w:sz w:val="24"/>
          <w:szCs w:val="24"/>
        </w:rPr>
        <w:t>parafiscais</w:t>
      </w:r>
      <w:proofErr w:type="spellEnd"/>
      <w:r w:rsidRPr="004C3FFC">
        <w:rPr>
          <w:rFonts w:ascii="Century Gothic" w:hAnsi="Century Gothic" w:cs="Arial"/>
          <w:sz w:val="24"/>
          <w:szCs w:val="24"/>
        </w:rPr>
        <w:t>, etc.), o fornecimento de mão-de-obra especializada, materiais, ferramentas, acessórios, consumíveis e equipamentos, a administração, o lucro, as despesas decorrentes de carregamento, descarregamento, fretes, transportes e deslocamentos de qualquer natureza, bem como qualquer outra despesa, ainda que aqui não especificada, que possa incidir ou ser necessária à execução do objeto desta licitação.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5.2.2. </w:t>
      </w:r>
      <w:r w:rsidRPr="004C3FFC">
        <w:rPr>
          <w:rFonts w:ascii="Century Gothic" w:hAnsi="Century Gothic" w:cs="Arial"/>
          <w:sz w:val="24"/>
          <w:szCs w:val="24"/>
        </w:rPr>
        <w:t>A omissão na proposta em relação a qualquer uma das exigências do Edital importa na submissão da licitante às normas / exigências nele estabelecidas.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5.2.3. </w:t>
      </w:r>
      <w:r w:rsidRPr="004C3FFC">
        <w:rPr>
          <w:rFonts w:ascii="Century Gothic" w:hAnsi="Century Gothic" w:cs="Arial"/>
          <w:sz w:val="24"/>
          <w:szCs w:val="24"/>
        </w:rPr>
        <w:t xml:space="preserve">As propostas </w:t>
      </w:r>
      <w:proofErr w:type="gramStart"/>
      <w:r w:rsidRPr="004C3FFC">
        <w:rPr>
          <w:rFonts w:ascii="Century Gothic" w:hAnsi="Century Gothic" w:cs="Arial"/>
          <w:sz w:val="24"/>
          <w:szCs w:val="24"/>
        </w:rPr>
        <w:t xml:space="preserve">apresentadas em papel </w:t>
      </w:r>
      <w:proofErr w:type="spellStart"/>
      <w:r w:rsidRPr="004C3FFC">
        <w:rPr>
          <w:rFonts w:ascii="Century Gothic" w:hAnsi="Century Gothic" w:cs="Arial"/>
          <w:sz w:val="24"/>
          <w:szCs w:val="24"/>
        </w:rPr>
        <w:t>termo-sensível</w:t>
      </w:r>
      <w:proofErr w:type="spellEnd"/>
      <w:r w:rsidRPr="004C3FFC">
        <w:rPr>
          <w:rFonts w:ascii="Century Gothic" w:hAnsi="Century Gothic" w:cs="Arial"/>
          <w:sz w:val="24"/>
          <w:szCs w:val="24"/>
        </w:rPr>
        <w:t xml:space="preserve"> (fax)</w:t>
      </w:r>
      <w:proofErr w:type="gramEnd"/>
      <w:r w:rsidRPr="004C3FFC">
        <w:rPr>
          <w:rFonts w:ascii="Century Gothic" w:hAnsi="Century Gothic" w:cs="Arial"/>
          <w:sz w:val="24"/>
          <w:szCs w:val="24"/>
        </w:rPr>
        <w:t>, telex, telegrama ou semelhantes serão desclassificadas.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5.2.4. </w:t>
      </w:r>
      <w:r w:rsidRPr="004C3FFC">
        <w:rPr>
          <w:rFonts w:ascii="Century Gothic" w:hAnsi="Century Gothic" w:cs="Arial"/>
          <w:sz w:val="24"/>
          <w:szCs w:val="24"/>
        </w:rPr>
        <w:t>A apresentação de propostas implica a plena aceitação, por parte da licitante, das normas, exigências e condições estabelecidas neste Edital e seus Anexos.</w:t>
      </w:r>
    </w:p>
    <w:p w:rsidR="00253535" w:rsidRPr="004C3FFC" w:rsidRDefault="00253535" w:rsidP="00253535">
      <w:pPr>
        <w:pStyle w:val="Ttulo5"/>
        <w:tabs>
          <w:tab w:val="left" w:pos="0"/>
          <w:tab w:val="left" w:pos="1440"/>
        </w:tabs>
        <w:spacing w:before="120" w:after="120"/>
        <w:ind w:left="0" w:firstLine="2268"/>
        <w:rPr>
          <w:rFonts w:ascii="Century Gothic" w:hAnsi="Century Gothic" w:cs="Arial"/>
          <w:b/>
          <w:szCs w:val="24"/>
        </w:rPr>
      </w:pPr>
      <w:r w:rsidRPr="004C3FFC">
        <w:rPr>
          <w:rFonts w:ascii="Century Gothic" w:hAnsi="Century Gothic" w:cs="Arial"/>
          <w:szCs w:val="24"/>
        </w:rPr>
        <w:t>5.2.5.</w:t>
      </w:r>
      <w:r w:rsidRPr="004C3FFC">
        <w:rPr>
          <w:rFonts w:ascii="Century Gothic" w:hAnsi="Century Gothic" w:cs="Arial"/>
          <w:b/>
          <w:szCs w:val="24"/>
        </w:rPr>
        <w:t xml:space="preserve"> Na ausência de indicação expressa do prazo de validade da proposta, considerar-se-á tacitamente indicado o prazo de 60 (sessenta) dias.</w:t>
      </w:r>
    </w:p>
    <w:p w:rsidR="00253535" w:rsidRPr="004C3FFC" w:rsidRDefault="00253535" w:rsidP="00253535">
      <w:pPr>
        <w:widowControl w:val="0"/>
        <w:spacing w:before="120" w:after="120"/>
        <w:ind w:firstLine="2268"/>
        <w:jc w:val="both"/>
        <w:rPr>
          <w:rFonts w:ascii="Century Gothic" w:eastAsia="Arial Unicode MS" w:hAnsi="Century Gothic"/>
          <w:b/>
          <w:sz w:val="24"/>
          <w:szCs w:val="24"/>
        </w:rPr>
      </w:pPr>
      <w:r w:rsidRPr="004C3FFC">
        <w:rPr>
          <w:rFonts w:ascii="Century Gothic" w:eastAsia="Arial Unicode MS" w:hAnsi="Century Gothic"/>
          <w:b/>
          <w:sz w:val="24"/>
          <w:szCs w:val="24"/>
        </w:rPr>
        <w:t>5.3. Observações gerais:</w:t>
      </w:r>
    </w:p>
    <w:p w:rsidR="00253535" w:rsidRPr="004C3FFC" w:rsidRDefault="00253535" w:rsidP="00253535">
      <w:pPr>
        <w:widowControl w:val="0"/>
        <w:spacing w:before="120" w:after="120"/>
        <w:ind w:firstLine="2268"/>
        <w:jc w:val="both"/>
        <w:rPr>
          <w:rFonts w:ascii="Century Gothic" w:eastAsia="Arial Unicode MS" w:hAnsi="Century Gothic"/>
          <w:sz w:val="24"/>
          <w:szCs w:val="24"/>
        </w:rPr>
      </w:pPr>
      <w:r w:rsidRPr="004C3FFC">
        <w:rPr>
          <w:rFonts w:ascii="Century Gothic" w:eastAsia="Arial Unicode MS" w:hAnsi="Century Gothic"/>
          <w:b/>
          <w:sz w:val="24"/>
          <w:szCs w:val="24"/>
        </w:rPr>
        <w:t>5.3.1.</w:t>
      </w:r>
      <w:r w:rsidRPr="004C3FFC">
        <w:rPr>
          <w:rFonts w:ascii="Century Gothic" w:eastAsia="Arial Unicode MS" w:hAnsi="Century Gothic"/>
          <w:sz w:val="24"/>
          <w:szCs w:val="24"/>
        </w:rPr>
        <w:t xml:space="preserve"> Não serão aceitos documentos ou propostas em papel termo sensível (fax).</w:t>
      </w:r>
    </w:p>
    <w:p w:rsidR="00253535" w:rsidRPr="004C3FFC" w:rsidRDefault="00253535" w:rsidP="00253535">
      <w:pPr>
        <w:widowControl w:val="0"/>
        <w:spacing w:before="120" w:after="120"/>
        <w:ind w:firstLine="2268"/>
        <w:jc w:val="both"/>
        <w:rPr>
          <w:rFonts w:ascii="Century Gothic" w:eastAsia="Arial Unicode MS" w:hAnsi="Century Gothic"/>
          <w:sz w:val="24"/>
          <w:szCs w:val="24"/>
        </w:rPr>
      </w:pPr>
      <w:r w:rsidRPr="004C3FFC">
        <w:rPr>
          <w:rFonts w:ascii="Century Gothic" w:eastAsia="Arial Unicode MS" w:hAnsi="Century Gothic"/>
          <w:b/>
          <w:sz w:val="24"/>
          <w:szCs w:val="24"/>
        </w:rPr>
        <w:t>5.3.2.</w:t>
      </w:r>
      <w:r w:rsidRPr="004C3FFC">
        <w:rPr>
          <w:rFonts w:ascii="Century Gothic" w:eastAsia="Arial Unicode MS" w:hAnsi="Century Gothic"/>
          <w:sz w:val="24"/>
          <w:szCs w:val="24"/>
        </w:rPr>
        <w:t xml:space="preserve"> A licitante que, no ato da licitação, não puder estar representada por sócio-gerente, diretor ou presidente, poderá se fazer representar por preposto munido de procuração hábil, no termos da Lei, ou de carta de credenciamento nos termos do modelo anexo, com poderes gerais necessários à prática de quaisquer atos </w:t>
      </w:r>
      <w:r w:rsidRPr="004C3FFC">
        <w:rPr>
          <w:rFonts w:ascii="Century Gothic" w:eastAsia="Arial Unicode MS" w:hAnsi="Century Gothic"/>
          <w:sz w:val="24"/>
          <w:szCs w:val="24"/>
        </w:rPr>
        <w:lastRenderedPageBreak/>
        <w:t xml:space="preserve">relacionados com a licitação, bem como os especiais de assinar/rubricar toda a documentação e as propostas da licitante, emitir declarações, </w:t>
      </w:r>
      <w:proofErr w:type="gramStart"/>
      <w:r w:rsidRPr="004C3FFC">
        <w:rPr>
          <w:rFonts w:ascii="Century Gothic" w:eastAsia="Arial Unicode MS" w:hAnsi="Century Gothic"/>
          <w:sz w:val="24"/>
          <w:szCs w:val="24"/>
        </w:rPr>
        <w:t>discordar,</w:t>
      </w:r>
      <w:proofErr w:type="gramEnd"/>
      <w:r w:rsidRPr="004C3FFC">
        <w:rPr>
          <w:rFonts w:ascii="Century Gothic" w:eastAsia="Arial Unicode MS" w:hAnsi="Century Gothic"/>
          <w:sz w:val="24"/>
          <w:szCs w:val="24"/>
        </w:rPr>
        <w:t xml:space="preserve"> concordar, requerer e desistir de prazos recursais.</w:t>
      </w:r>
    </w:p>
    <w:p w:rsidR="00253535" w:rsidRPr="004C3FFC" w:rsidRDefault="00253535" w:rsidP="00253535">
      <w:pPr>
        <w:widowControl w:val="0"/>
        <w:spacing w:before="120" w:after="120"/>
        <w:ind w:firstLine="2268"/>
        <w:jc w:val="both"/>
        <w:rPr>
          <w:rFonts w:ascii="Century Gothic" w:eastAsia="Arial Unicode MS" w:hAnsi="Century Gothic"/>
          <w:sz w:val="24"/>
          <w:szCs w:val="24"/>
        </w:rPr>
      </w:pPr>
      <w:r w:rsidRPr="004C3FFC">
        <w:rPr>
          <w:rFonts w:ascii="Century Gothic" w:eastAsia="Arial Unicode MS" w:hAnsi="Century Gothic"/>
          <w:b/>
          <w:sz w:val="24"/>
          <w:szCs w:val="24"/>
        </w:rPr>
        <w:t>5.3.3.</w:t>
      </w:r>
      <w:r w:rsidRPr="004C3FFC">
        <w:rPr>
          <w:rFonts w:ascii="Century Gothic" w:eastAsia="Arial Unicode MS" w:hAnsi="Century Gothic"/>
          <w:sz w:val="24"/>
          <w:szCs w:val="24"/>
        </w:rPr>
        <w:t xml:space="preserve"> Após a fase de habilitação, não caberá desistência de proposta, salvo por motivo justo decorrente de fato superveniente e aceito pela CPL.</w:t>
      </w:r>
    </w:p>
    <w:p w:rsidR="00253535" w:rsidRPr="004C3FFC" w:rsidRDefault="00253535" w:rsidP="00253535">
      <w:pPr>
        <w:widowControl w:val="0"/>
        <w:spacing w:before="120" w:after="120"/>
        <w:ind w:firstLine="2268"/>
        <w:jc w:val="both"/>
        <w:rPr>
          <w:rFonts w:ascii="Century Gothic" w:eastAsia="Arial Unicode MS" w:hAnsi="Century Gothic"/>
          <w:sz w:val="24"/>
          <w:szCs w:val="24"/>
        </w:rPr>
      </w:pPr>
      <w:r w:rsidRPr="004C3FFC">
        <w:rPr>
          <w:rFonts w:ascii="Century Gothic" w:eastAsia="Arial Unicode MS" w:hAnsi="Century Gothic"/>
          <w:b/>
          <w:sz w:val="24"/>
          <w:szCs w:val="24"/>
        </w:rPr>
        <w:t>5.3.4.</w:t>
      </w:r>
      <w:r w:rsidRPr="004C3FFC">
        <w:rPr>
          <w:rFonts w:ascii="Century Gothic" w:eastAsia="Arial Unicode MS" w:hAnsi="Century Gothic"/>
          <w:sz w:val="24"/>
          <w:szCs w:val="24"/>
        </w:rPr>
        <w:t xml:space="preserve"> Os documentos e as propostas apresentados deverão, obrigatoriamente, ser expressos na língua portuguesa ou traduzidos por tradutor juramentado.</w:t>
      </w:r>
    </w:p>
    <w:p w:rsidR="00253535" w:rsidRPr="004C3FFC" w:rsidRDefault="00253535" w:rsidP="00253535">
      <w:pPr>
        <w:widowControl w:val="0"/>
        <w:spacing w:before="120" w:after="120"/>
        <w:ind w:firstLine="2268"/>
        <w:jc w:val="both"/>
        <w:rPr>
          <w:rFonts w:ascii="Century Gothic" w:eastAsia="Arial Unicode MS" w:hAnsi="Century Gothic"/>
          <w:sz w:val="24"/>
          <w:szCs w:val="24"/>
        </w:rPr>
      </w:pPr>
      <w:r w:rsidRPr="004C3FFC">
        <w:rPr>
          <w:rFonts w:ascii="Century Gothic" w:eastAsia="Arial Unicode MS" w:hAnsi="Century Gothic"/>
          <w:b/>
          <w:sz w:val="24"/>
          <w:szCs w:val="24"/>
        </w:rPr>
        <w:t>5.3.5.</w:t>
      </w:r>
      <w:r w:rsidRPr="004C3FFC">
        <w:rPr>
          <w:rFonts w:ascii="Century Gothic" w:eastAsia="Arial Unicode MS" w:hAnsi="Century Gothic"/>
          <w:sz w:val="24"/>
          <w:szCs w:val="24"/>
        </w:rPr>
        <w:t xml:space="preserve"> Não serão aceitos pela CPL envelopes, documentos ou propostas entregues, ainda que recebidos, em local diverso do especificado no item I – PREÂMBULO e que, por qualquer razão, não tenham chegado à CPL até a data e horário da abertura da licitação.</w:t>
      </w:r>
    </w:p>
    <w:p w:rsidR="00253535" w:rsidRPr="004C3FFC" w:rsidRDefault="00253535" w:rsidP="00253535">
      <w:pPr>
        <w:widowControl w:val="0"/>
        <w:spacing w:before="120" w:after="120"/>
        <w:ind w:firstLine="2268"/>
        <w:jc w:val="both"/>
        <w:rPr>
          <w:rFonts w:ascii="Century Gothic" w:eastAsia="Arial Unicode MS" w:hAnsi="Century Gothic"/>
          <w:sz w:val="24"/>
          <w:szCs w:val="24"/>
        </w:rPr>
      </w:pPr>
      <w:r w:rsidRPr="004C3FFC">
        <w:rPr>
          <w:rFonts w:ascii="Century Gothic" w:eastAsia="Arial Unicode MS" w:hAnsi="Century Gothic"/>
          <w:b/>
          <w:sz w:val="24"/>
          <w:szCs w:val="24"/>
        </w:rPr>
        <w:t>5.3.6.</w:t>
      </w:r>
      <w:r w:rsidRPr="004C3FFC">
        <w:rPr>
          <w:rFonts w:ascii="Century Gothic" w:eastAsia="Arial Unicode MS" w:hAnsi="Century Gothic"/>
          <w:sz w:val="24"/>
          <w:szCs w:val="24"/>
        </w:rPr>
        <w:t xml:space="preserve"> A simples participação da empresa na licitação implica a aceitação de todas as condições estabelecidas neste Edital.</w:t>
      </w:r>
    </w:p>
    <w:p w:rsidR="00253535" w:rsidRPr="007F4926" w:rsidRDefault="00253535" w:rsidP="00253535">
      <w:pPr>
        <w:pStyle w:val="Ttulo5"/>
        <w:tabs>
          <w:tab w:val="left" w:pos="0"/>
          <w:tab w:val="left" w:pos="1440"/>
        </w:tabs>
        <w:spacing w:before="120" w:after="120"/>
        <w:ind w:left="0" w:firstLine="2268"/>
        <w:rPr>
          <w:rFonts w:ascii="Century Gothic" w:hAnsi="Century Gothic" w:cs="Arial"/>
          <w:b/>
          <w:sz w:val="28"/>
          <w:szCs w:val="28"/>
        </w:rPr>
      </w:pPr>
      <w:r w:rsidRPr="007F4926">
        <w:rPr>
          <w:rFonts w:ascii="Century Gothic" w:hAnsi="Century Gothic" w:cs="Arial"/>
          <w:b/>
          <w:sz w:val="28"/>
          <w:szCs w:val="28"/>
        </w:rPr>
        <w:t>6. DO JULGAMENTO</w:t>
      </w:r>
    </w:p>
    <w:p w:rsidR="00253535" w:rsidRPr="004C3FFC" w:rsidRDefault="00253535" w:rsidP="00253535">
      <w:pPr>
        <w:tabs>
          <w:tab w:val="left" w:pos="1770"/>
        </w:tabs>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6.1. </w:t>
      </w:r>
      <w:r w:rsidRPr="004C3FFC">
        <w:rPr>
          <w:rFonts w:ascii="Century Gothic" w:hAnsi="Century Gothic" w:cs="Arial"/>
          <w:sz w:val="24"/>
          <w:szCs w:val="24"/>
        </w:rPr>
        <w:t xml:space="preserve">O critério de julgamento será o de </w:t>
      </w:r>
      <w:r w:rsidRPr="004C3FFC">
        <w:rPr>
          <w:rFonts w:ascii="Century Gothic" w:hAnsi="Century Gothic" w:cs="Arial"/>
          <w:b/>
          <w:sz w:val="24"/>
          <w:szCs w:val="24"/>
        </w:rPr>
        <w:t>MENOR PREÇO GLOBAL</w:t>
      </w:r>
      <w:r w:rsidRPr="004C3FFC">
        <w:rPr>
          <w:rFonts w:ascii="Century Gothic" w:hAnsi="Century Gothic" w:cs="Arial"/>
          <w:sz w:val="24"/>
          <w:szCs w:val="24"/>
        </w:rPr>
        <w:t>, desde que preenchidas as especificações do Edital e de seus Anexos.</w:t>
      </w:r>
    </w:p>
    <w:p w:rsidR="00253535" w:rsidRPr="004C3FFC" w:rsidRDefault="00253535" w:rsidP="00253535">
      <w:pPr>
        <w:tabs>
          <w:tab w:val="left" w:pos="1770"/>
        </w:tabs>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6.2. </w:t>
      </w:r>
      <w:r w:rsidRPr="004C3FFC">
        <w:rPr>
          <w:rFonts w:ascii="Century Gothic" w:hAnsi="Century Gothic" w:cs="Arial"/>
          <w:sz w:val="24"/>
          <w:szCs w:val="24"/>
        </w:rPr>
        <w:t>Em caso de divergência entre os valores numéricos e por extenso, prevalecerão os últimos.</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6.3.</w:t>
      </w:r>
      <w:r w:rsidRPr="004C3FFC">
        <w:rPr>
          <w:rFonts w:ascii="Century Gothic" w:hAnsi="Century Gothic" w:cs="Arial"/>
          <w:szCs w:val="24"/>
        </w:rPr>
        <w:t xml:space="preserve"> Não serão aceitas as propostas que deixarem de atender, no todo ou em parte, qualquer das disposições deste Edital, bem como aquelas que contenham preços manifestamente </w:t>
      </w:r>
      <w:proofErr w:type="spellStart"/>
      <w:r w:rsidRPr="004C3FFC">
        <w:rPr>
          <w:rFonts w:ascii="Century Gothic" w:hAnsi="Century Gothic" w:cs="Arial"/>
          <w:szCs w:val="24"/>
        </w:rPr>
        <w:t>inexeqüíveis</w:t>
      </w:r>
      <w:proofErr w:type="spellEnd"/>
      <w:r w:rsidRPr="004C3FFC">
        <w:rPr>
          <w:rFonts w:ascii="Century Gothic" w:hAnsi="Century Gothic" w:cs="Arial"/>
          <w:szCs w:val="24"/>
        </w:rPr>
        <w:t>, presumindo-se como tais as que apresentarem preços vis, ou excessivos, face aos preços praticados no mercado.</w:t>
      </w:r>
    </w:p>
    <w:p w:rsidR="00253535" w:rsidRPr="004C3FFC" w:rsidRDefault="00253535" w:rsidP="00253535">
      <w:pPr>
        <w:tabs>
          <w:tab w:val="left" w:pos="1770"/>
        </w:tabs>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6.4.</w:t>
      </w:r>
      <w:r w:rsidRPr="004C3FFC">
        <w:rPr>
          <w:rFonts w:ascii="Century Gothic" w:hAnsi="Century Gothic" w:cs="Arial"/>
          <w:sz w:val="24"/>
          <w:szCs w:val="24"/>
        </w:rPr>
        <w:t xml:space="preserve"> Fica ressalvada à CPL, a seu exclusivo critério e mesmo depois da apresentação das propostas, sem que caiba às licitantes, nas hipóteses abaixo, pleitear indenização, compensação ou vantagens a qualquer título, o direito de:</w:t>
      </w:r>
    </w:p>
    <w:p w:rsidR="00253535" w:rsidRPr="004C3FFC" w:rsidRDefault="00253535" w:rsidP="00253535">
      <w:pPr>
        <w:pStyle w:val="WW-Corpodetexto2"/>
        <w:tabs>
          <w:tab w:val="left" w:pos="1770"/>
        </w:tabs>
        <w:suppressAutoHyphens w:val="0"/>
        <w:spacing w:before="120" w:after="120"/>
        <w:ind w:firstLine="2268"/>
        <w:rPr>
          <w:rFonts w:ascii="Century Gothic" w:hAnsi="Century Gothic" w:cs="Arial"/>
          <w:szCs w:val="24"/>
        </w:rPr>
      </w:pPr>
      <w:r w:rsidRPr="004C3FFC">
        <w:rPr>
          <w:rFonts w:ascii="Century Gothic" w:hAnsi="Century Gothic" w:cs="Arial"/>
          <w:b/>
          <w:szCs w:val="24"/>
        </w:rPr>
        <w:t>a)</w:t>
      </w:r>
      <w:r w:rsidRPr="004C3FFC">
        <w:rPr>
          <w:rFonts w:ascii="Century Gothic" w:hAnsi="Century Gothic" w:cs="Arial"/>
          <w:szCs w:val="24"/>
        </w:rPr>
        <w:t xml:space="preserve"> julgar livremente a presente licitação, observadas as normas legais e </w:t>
      </w:r>
      <w:proofErr w:type="spellStart"/>
      <w:r w:rsidRPr="004C3FFC">
        <w:rPr>
          <w:rFonts w:ascii="Century Gothic" w:hAnsi="Century Gothic" w:cs="Arial"/>
          <w:szCs w:val="24"/>
        </w:rPr>
        <w:t>editalícias</w:t>
      </w:r>
      <w:proofErr w:type="spellEnd"/>
      <w:r w:rsidRPr="004C3FFC">
        <w:rPr>
          <w:rFonts w:ascii="Century Gothic" w:hAnsi="Century Gothic" w:cs="Arial"/>
          <w:szCs w:val="24"/>
        </w:rPr>
        <w:t xml:space="preserve"> pertinentes;</w:t>
      </w:r>
    </w:p>
    <w:p w:rsidR="00253535" w:rsidRPr="004C3FFC" w:rsidRDefault="00253535" w:rsidP="00253535">
      <w:pPr>
        <w:pStyle w:val="WW-Corpodetexto2"/>
        <w:tabs>
          <w:tab w:val="left" w:pos="1770"/>
        </w:tabs>
        <w:suppressAutoHyphens w:val="0"/>
        <w:spacing w:before="120" w:after="120"/>
        <w:ind w:firstLine="2268"/>
        <w:rPr>
          <w:rFonts w:ascii="Century Gothic" w:hAnsi="Century Gothic" w:cs="Arial"/>
          <w:szCs w:val="24"/>
        </w:rPr>
      </w:pPr>
      <w:r w:rsidRPr="004C3FFC">
        <w:rPr>
          <w:rFonts w:ascii="Century Gothic" w:hAnsi="Century Gothic" w:cs="Arial"/>
          <w:b/>
          <w:szCs w:val="24"/>
        </w:rPr>
        <w:t>b)</w:t>
      </w:r>
      <w:r w:rsidRPr="004C3FFC">
        <w:rPr>
          <w:rFonts w:ascii="Century Gothic" w:hAnsi="Century Gothic" w:cs="Arial"/>
          <w:szCs w:val="24"/>
        </w:rPr>
        <w:t xml:space="preserve"> propor, motivadamente, à autoridade superior, a anulação ou a revogação do certame;</w:t>
      </w:r>
    </w:p>
    <w:p w:rsidR="00253535" w:rsidRPr="004C3FFC" w:rsidRDefault="00253535" w:rsidP="00253535">
      <w:pPr>
        <w:pStyle w:val="Corpodetexto"/>
        <w:tabs>
          <w:tab w:val="left" w:pos="142"/>
          <w:tab w:val="left" w:pos="284"/>
        </w:tabs>
        <w:spacing w:before="120" w:after="120"/>
        <w:ind w:firstLine="2268"/>
        <w:rPr>
          <w:rFonts w:ascii="Century Gothic" w:hAnsi="Century Gothic" w:cs="Arial"/>
          <w:szCs w:val="24"/>
        </w:rPr>
      </w:pPr>
      <w:r w:rsidRPr="004C3FFC">
        <w:rPr>
          <w:rFonts w:ascii="Century Gothic" w:hAnsi="Century Gothic" w:cs="Arial"/>
          <w:b/>
          <w:szCs w:val="24"/>
        </w:rPr>
        <w:t>c)</w:t>
      </w:r>
      <w:r w:rsidRPr="004C3FFC">
        <w:rPr>
          <w:rFonts w:ascii="Century Gothic" w:hAnsi="Century Gothic" w:cs="Arial"/>
          <w:szCs w:val="24"/>
        </w:rPr>
        <w:t xml:space="preserve"> desclassificar as propostas que não estejam em condições de assegurar execução satisfatória do objeto licitado, não atenda às exigências consideradas relevantes deste ato convocatório e/ou que contenham preços superiores aos máximos admitidos ou manifestamente </w:t>
      </w:r>
      <w:proofErr w:type="spellStart"/>
      <w:r w:rsidRPr="004C3FFC">
        <w:rPr>
          <w:rFonts w:ascii="Century Gothic" w:hAnsi="Century Gothic" w:cs="Arial"/>
          <w:szCs w:val="24"/>
        </w:rPr>
        <w:t>inexeqüíveis</w:t>
      </w:r>
      <w:proofErr w:type="spellEnd"/>
      <w:r w:rsidRPr="004C3FFC">
        <w:rPr>
          <w:rFonts w:ascii="Century Gothic" w:hAnsi="Century Gothic" w:cs="Arial"/>
          <w:szCs w:val="24"/>
        </w:rPr>
        <w:t>;</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lastRenderedPageBreak/>
        <w:t>6.5.</w:t>
      </w:r>
      <w:r w:rsidRPr="004C3FFC">
        <w:rPr>
          <w:rFonts w:ascii="Century Gothic" w:hAnsi="Century Gothic" w:cs="Arial"/>
          <w:szCs w:val="24"/>
        </w:rPr>
        <w:t xml:space="preserve"> Não serão admitidos, sob quaisquer motivos, inclusões, modificações ou substituições das propostas ou de quaisquer documentos.</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6.6.</w:t>
      </w:r>
      <w:r w:rsidRPr="004C3FFC">
        <w:rPr>
          <w:rFonts w:ascii="Century Gothic" w:hAnsi="Century Gothic" w:cs="Arial"/>
          <w:szCs w:val="24"/>
        </w:rPr>
        <w:t xml:space="preserve"> É facultada, ainda, à CPL, em qualquer fase da licitação, a promoção de diligência destinada a esclarecer ou a complementar a instrução do procedimento licitatório.</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 xml:space="preserve">6.7. </w:t>
      </w:r>
      <w:r w:rsidRPr="004C3FFC">
        <w:rPr>
          <w:rFonts w:ascii="Century Gothic" w:hAnsi="Century Gothic" w:cs="Arial"/>
          <w:szCs w:val="24"/>
        </w:rPr>
        <w:t>No caso de empate entre duas ou mais propostas a classificação far-se-á, obrigatoriamente, por sorteio, em ato público, para o qual todas as licitantes serão convocadas.</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6.8.</w:t>
      </w:r>
      <w:r w:rsidRPr="004C3FFC">
        <w:rPr>
          <w:rFonts w:ascii="Century Gothic" w:hAnsi="Century Gothic" w:cs="Arial"/>
          <w:szCs w:val="24"/>
        </w:rPr>
        <w:t xml:space="preserve"> Quando todas as licitantes forem inabilitadas ou todas as propostas forem desclassificadas, a Administração poderá fixar </w:t>
      </w:r>
      <w:proofErr w:type="gramStart"/>
      <w:r w:rsidRPr="004C3FFC">
        <w:rPr>
          <w:rFonts w:ascii="Century Gothic" w:hAnsi="Century Gothic" w:cs="Arial"/>
          <w:szCs w:val="24"/>
        </w:rPr>
        <w:t>às</w:t>
      </w:r>
      <w:proofErr w:type="gramEnd"/>
      <w:r w:rsidRPr="004C3FFC">
        <w:rPr>
          <w:rFonts w:ascii="Century Gothic" w:hAnsi="Century Gothic" w:cs="Arial"/>
          <w:szCs w:val="24"/>
        </w:rPr>
        <w:t xml:space="preserve"> licitantes o prazo de 0</w:t>
      </w:r>
      <w:r>
        <w:rPr>
          <w:rFonts w:ascii="Century Gothic" w:hAnsi="Century Gothic" w:cs="Arial"/>
          <w:szCs w:val="24"/>
        </w:rPr>
        <w:t>3</w:t>
      </w:r>
      <w:r w:rsidRPr="004C3FFC">
        <w:rPr>
          <w:rFonts w:ascii="Century Gothic" w:hAnsi="Century Gothic" w:cs="Arial"/>
          <w:szCs w:val="24"/>
        </w:rPr>
        <w:t xml:space="preserve"> (</w:t>
      </w:r>
      <w:r>
        <w:rPr>
          <w:rFonts w:ascii="Century Gothic" w:hAnsi="Century Gothic" w:cs="Arial"/>
          <w:szCs w:val="24"/>
        </w:rPr>
        <w:t>três</w:t>
      </w:r>
      <w:r w:rsidRPr="004C3FFC">
        <w:rPr>
          <w:rFonts w:ascii="Century Gothic" w:hAnsi="Century Gothic" w:cs="Arial"/>
          <w:szCs w:val="24"/>
        </w:rPr>
        <w:t>) dias úteis para a apresentação de novos documentos ou de novas propostas, escoimados das causas que originaram a inabilitação ou a desclassificação.</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color w:val="000000"/>
          <w:szCs w:val="24"/>
        </w:rPr>
        <w:t xml:space="preserve">6.9. </w:t>
      </w:r>
      <w:r w:rsidRPr="004C3FFC">
        <w:rPr>
          <w:rFonts w:ascii="Century Gothic" w:hAnsi="Century Gothic" w:cs="Arial"/>
          <w:szCs w:val="24"/>
        </w:rPr>
        <w:t>Os julgamentos e demais decisões e/ou comunicações proferidas pela CPL, quando não proferidos em audiência pública, serão publicados no Mural de Publicações da Câmara Municipal de Vereadores de Engenho Velho - RS.</w:t>
      </w:r>
    </w:p>
    <w:p w:rsidR="00253535" w:rsidRDefault="00253535" w:rsidP="00253535">
      <w:pPr>
        <w:spacing w:before="120" w:after="120"/>
        <w:ind w:firstLine="2268"/>
        <w:jc w:val="both"/>
        <w:rPr>
          <w:rFonts w:ascii="Century Gothic" w:hAnsi="Century Gothic" w:cs="Arial"/>
          <w:b/>
          <w:sz w:val="28"/>
          <w:szCs w:val="28"/>
        </w:rPr>
      </w:pPr>
    </w:p>
    <w:p w:rsidR="00253535" w:rsidRPr="007F4926" w:rsidRDefault="00253535" w:rsidP="00253535">
      <w:pPr>
        <w:spacing w:before="120" w:after="120"/>
        <w:ind w:firstLine="2268"/>
        <w:jc w:val="both"/>
        <w:rPr>
          <w:rFonts w:ascii="Century Gothic" w:hAnsi="Century Gothic" w:cs="Arial"/>
          <w:b/>
          <w:sz w:val="28"/>
          <w:szCs w:val="28"/>
        </w:rPr>
      </w:pPr>
      <w:r w:rsidRPr="007F4926">
        <w:rPr>
          <w:rFonts w:ascii="Century Gothic" w:hAnsi="Century Gothic" w:cs="Arial"/>
          <w:b/>
          <w:sz w:val="28"/>
          <w:szCs w:val="28"/>
        </w:rPr>
        <w:t>7. DA CONTRATAÇÃO</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 xml:space="preserve">7.1. </w:t>
      </w:r>
      <w:r w:rsidRPr="004C3FFC">
        <w:rPr>
          <w:rFonts w:ascii="Century Gothic" w:hAnsi="Century Gothic" w:cs="Arial"/>
          <w:szCs w:val="24"/>
        </w:rPr>
        <w:t>A Câmara Municipal de Vereadores convocará regularmente a licitante vencedora, para assinar o termo de Contrato, dentro prazo de 0</w:t>
      </w:r>
      <w:r>
        <w:rPr>
          <w:rFonts w:ascii="Century Gothic" w:hAnsi="Century Gothic" w:cs="Arial"/>
          <w:szCs w:val="24"/>
        </w:rPr>
        <w:t>5</w:t>
      </w:r>
      <w:r w:rsidRPr="004C3FFC">
        <w:rPr>
          <w:rFonts w:ascii="Century Gothic" w:hAnsi="Century Gothic" w:cs="Arial"/>
          <w:szCs w:val="24"/>
        </w:rPr>
        <w:t xml:space="preserve"> (</w:t>
      </w:r>
      <w:r>
        <w:rPr>
          <w:rFonts w:ascii="Century Gothic" w:hAnsi="Century Gothic" w:cs="Arial"/>
          <w:szCs w:val="24"/>
        </w:rPr>
        <w:t>cinco</w:t>
      </w:r>
      <w:r w:rsidRPr="004C3FFC">
        <w:rPr>
          <w:rFonts w:ascii="Century Gothic" w:hAnsi="Century Gothic" w:cs="Arial"/>
          <w:szCs w:val="24"/>
        </w:rPr>
        <w:t xml:space="preserve">) dias úteis, prorrogável por uma vez, por igual período, quando solicitado pela licitante durante o seu transcurso e desde que ocorra motivo justificado aceito pela Administração, </w:t>
      </w:r>
      <w:proofErr w:type="gramStart"/>
      <w:r w:rsidRPr="004C3FFC">
        <w:rPr>
          <w:rFonts w:ascii="Century Gothic" w:hAnsi="Century Gothic" w:cs="Arial"/>
          <w:szCs w:val="24"/>
        </w:rPr>
        <w:t>sob pena</w:t>
      </w:r>
      <w:proofErr w:type="gramEnd"/>
      <w:r w:rsidRPr="004C3FFC">
        <w:rPr>
          <w:rFonts w:ascii="Century Gothic" w:hAnsi="Century Gothic" w:cs="Arial"/>
          <w:szCs w:val="24"/>
        </w:rPr>
        <w:t xml:space="preserve"> de decair o direito à contratação, sem prejuízo da sanção prevista no item 7.4.</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 xml:space="preserve">7.2. </w:t>
      </w:r>
      <w:r w:rsidRPr="004C3FFC">
        <w:rPr>
          <w:rFonts w:ascii="Century Gothic" w:hAnsi="Century Gothic" w:cs="Arial"/>
          <w:szCs w:val="24"/>
        </w:rPr>
        <w:t>É facultado à Administração, quando a convocada não assinar o termo de Contrato no prazo e condições estabelecidos, convocar as licitantes remanescentes, na ordem de classificação, para fazê-lo em igual prazo e nas mesmas condições propostas pela primeira classificada, inclusive quanto aos preços, ou revogar a licitação, sem prejuízo da sanção prevista no item 7.4.</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 xml:space="preserve">7.3. </w:t>
      </w:r>
      <w:r w:rsidRPr="004C3FFC">
        <w:rPr>
          <w:rFonts w:ascii="Century Gothic" w:hAnsi="Century Gothic" w:cs="Arial"/>
          <w:szCs w:val="24"/>
        </w:rPr>
        <w:t>Decorridos 60 (sessenta) dias da data da entrega das propostas, sem convocação para a contratação, ficam as licitantes liberadas dos compromissos assumidos.</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b/>
          <w:sz w:val="24"/>
          <w:szCs w:val="24"/>
        </w:rPr>
        <w:t xml:space="preserve">7.4. </w:t>
      </w:r>
      <w:r w:rsidRPr="004C3FFC">
        <w:rPr>
          <w:rFonts w:ascii="Century Gothic" w:hAnsi="Century Gothic" w:cs="Arial"/>
          <w:sz w:val="24"/>
          <w:szCs w:val="24"/>
        </w:rPr>
        <w:t xml:space="preserve">A recusa injustificada em assinar o Contrato caracteriza inexecução total do objeto e acarretará a licitante vencedora multa de 20%, aplicada sobre o valor total da proposta, suspensão de participar em licitação e impedimento de contratar com Administração pelo prazo de 02 (dois) anos e declaração de Inidoneidade para licitar ou contratar com Administração Pública enquanto perdurarem os motivos determinantes da punição ou até que </w:t>
      </w:r>
      <w:r w:rsidRPr="004C3FFC">
        <w:rPr>
          <w:rFonts w:ascii="Century Gothic" w:hAnsi="Century Gothic" w:cs="Arial"/>
          <w:sz w:val="24"/>
          <w:szCs w:val="24"/>
        </w:rPr>
        <w:lastRenderedPageBreak/>
        <w:t>seja promovida a reabilitação perante a própria autoridade que aplicou a penalidade.</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b/>
          <w:szCs w:val="24"/>
        </w:rPr>
        <w:t>7.5.</w:t>
      </w:r>
      <w:r w:rsidRPr="004C3FFC">
        <w:rPr>
          <w:rFonts w:ascii="Century Gothic" w:hAnsi="Century Gothic" w:cs="Arial"/>
          <w:szCs w:val="24"/>
        </w:rPr>
        <w:t xml:space="preserve"> Após a assinatura do contrato, a CONTRATADA deverá apresentar as respectivas </w:t>
      </w:r>
      <w:proofErr w:type="spellStart"/>
      <w:r w:rsidRPr="004C3FFC">
        <w:rPr>
          <w:rFonts w:ascii="Century Gothic" w:hAnsi="Century Gothic" w:cs="Arial"/>
          <w:szCs w:val="24"/>
        </w:rPr>
        <w:t>ART’s</w:t>
      </w:r>
      <w:proofErr w:type="spellEnd"/>
      <w:r w:rsidRPr="004C3FFC">
        <w:rPr>
          <w:rFonts w:ascii="Century Gothic" w:hAnsi="Century Gothic" w:cs="Arial"/>
          <w:szCs w:val="24"/>
        </w:rPr>
        <w:t xml:space="preserve"> de execução, para assinatura do </w:t>
      </w:r>
      <w:proofErr w:type="gramStart"/>
      <w:r w:rsidRPr="004C3FFC">
        <w:rPr>
          <w:rFonts w:ascii="Century Gothic" w:hAnsi="Century Gothic" w:cs="Arial"/>
          <w:szCs w:val="24"/>
        </w:rPr>
        <w:t>Sr.</w:t>
      </w:r>
      <w:proofErr w:type="gramEnd"/>
      <w:r w:rsidRPr="004C3FFC">
        <w:rPr>
          <w:rFonts w:ascii="Century Gothic" w:hAnsi="Century Gothic" w:cs="Arial"/>
          <w:szCs w:val="24"/>
        </w:rPr>
        <w:t xml:space="preserve"> Presidente da Câmara de Vereadores, após o que a mesma será devolvida para pagamento a ser efetuado pela CONTRATADA;</w:t>
      </w:r>
    </w:p>
    <w:p w:rsidR="00253535" w:rsidRPr="004C3FFC" w:rsidRDefault="00253535" w:rsidP="00253535">
      <w:pPr>
        <w:pStyle w:val="WW-Padro"/>
        <w:spacing w:before="120" w:after="120"/>
        <w:ind w:firstLine="2268"/>
        <w:jc w:val="both"/>
        <w:rPr>
          <w:rFonts w:ascii="Century Gothic" w:hAnsi="Century Gothic" w:cs="Arial"/>
          <w:color w:val="000000"/>
          <w:szCs w:val="24"/>
        </w:rPr>
      </w:pPr>
      <w:r w:rsidRPr="004C3FFC">
        <w:rPr>
          <w:rFonts w:ascii="Century Gothic" w:hAnsi="Century Gothic" w:cs="Arial"/>
          <w:b/>
          <w:szCs w:val="24"/>
        </w:rPr>
        <w:t>7.6.</w:t>
      </w:r>
      <w:r w:rsidRPr="004C3FFC">
        <w:rPr>
          <w:rFonts w:ascii="Century Gothic" w:hAnsi="Century Gothic" w:cs="Arial"/>
          <w:szCs w:val="24"/>
        </w:rPr>
        <w:t xml:space="preserve"> As cláusulas relativas aos prazos e vigência contratual, condições gerais, obrigações da CONTRATADA e do CONTRATANTE, fiscalização, pagamentos, penalidades e demais cláusulas e condições relativas à execução do objeto, estão previstas nos Anexos e no Contrato, que deverão ser atendid</w:t>
      </w:r>
      <w:r w:rsidRPr="004C3FFC">
        <w:rPr>
          <w:rFonts w:ascii="Century Gothic" w:hAnsi="Century Gothic" w:cs="Arial"/>
          <w:color w:val="000000"/>
          <w:szCs w:val="24"/>
        </w:rPr>
        <w:t>os na íntegra pela licitante vencedora.</w:t>
      </w:r>
    </w:p>
    <w:p w:rsidR="00253535" w:rsidRPr="007F4926" w:rsidRDefault="00253535" w:rsidP="00253535">
      <w:pPr>
        <w:pStyle w:val="WW-Padro"/>
        <w:spacing w:before="120" w:after="120"/>
        <w:ind w:firstLine="2268"/>
        <w:jc w:val="both"/>
        <w:rPr>
          <w:rFonts w:ascii="Century Gothic" w:hAnsi="Century Gothic" w:cs="Arial"/>
          <w:b/>
          <w:color w:val="000000"/>
          <w:sz w:val="28"/>
          <w:szCs w:val="28"/>
        </w:rPr>
      </w:pPr>
      <w:r w:rsidRPr="007F4926">
        <w:rPr>
          <w:rFonts w:ascii="Century Gothic" w:hAnsi="Century Gothic" w:cs="Arial"/>
          <w:b/>
          <w:color w:val="000000"/>
          <w:sz w:val="28"/>
          <w:szCs w:val="28"/>
        </w:rPr>
        <w:t>8. DA DOTAÇÃO ORÇAMENTÁRIA</w:t>
      </w:r>
    </w:p>
    <w:p w:rsidR="00253535" w:rsidRPr="004C3FFC" w:rsidRDefault="00253535" w:rsidP="00253535">
      <w:pPr>
        <w:pStyle w:val="WW-Padro"/>
        <w:spacing w:before="120" w:after="120"/>
        <w:ind w:firstLine="2268"/>
        <w:jc w:val="both"/>
        <w:rPr>
          <w:rFonts w:ascii="Century Gothic" w:hAnsi="Century Gothic" w:cs="Arial"/>
          <w:color w:val="000000"/>
          <w:szCs w:val="24"/>
        </w:rPr>
      </w:pPr>
      <w:r w:rsidRPr="004C3FFC">
        <w:rPr>
          <w:rFonts w:ascii="Century Gothic" w:hAnsi="Century Gothic" w:cs="Arial"/>
          <w:color w:val="000000"/>
          <w:szCs w:val="24"/>
        </w:rPr>
        <w:t xml:space="preserve">Os recursos </w:t>
      </w:r>
      <w:proofErr w:type="gramStart"/>
      <w:r w:rsidRPr="004C3FFC">
        <w:rPr>
          <w:rFonts w:ascii="Century Gothic" w:hAnsi="Century Gothic" w:cs="Arial"/>
          <w:color w:val="000000"/>
          <w:szCs w:val="24"/>
        </w:rPr>
        <w:t>da presente</w:t>
      </w:r>
      <w:proofErr w:type="gramEnd"/>
      <w:r w:rsidRPr="004C3FFC">
        <w:rPr>
          <w:rFonts w:ascii="Century Gothic" w:hAnsi="Century Gothic" w:cs="Arial"/>
          <w:color w:val="000000"/>
          <w:szCs w:val="24"/>
        </w:rPr>
        <w:t xml:space="preserve"> licitação são oriundos da seguinte dotação orçamentária:</w:t>
      </w:r>
    </w:p>
    <w:p w:rsidR="00253535" w:rsidRPr="004C3FFC" w:rsidRDefault="00253535" w:rsidP="00253535">
      <w:pPr>
        <w:pStyle w:val="WW-Padro"/>
        <w:spacing w:before="120" w:after="120"/>
        <w:ind w:firstLine="2268"/>
        <w:jc w:val="both"/>
        <w:rPr>
          <w:rFonts w:ascii="Century Gothic" w:hAnsi="Century Gothic" w:cs="Arial"/>
          <w:color w:val="000000"/>
          <w:szCs w:val="24"/>
        </w:rPr>
      </w:pPr>
      <w:proofErr w:type="gramStart"/>
      <w:r w:rsidRPr="00DC68C9">
        <w:rPr>
          <w:rFonts w:ascii="Century Gothic" w:hAnsi="Century Gothic"/>
          <w:bCs/>
          <w:sz w:val="22"/>
          <w:szCs w:val="22"/>
        </w:rPr>
        <w:t>0101 01 031 0001 1001</w:t>
      </w:r>
      <w:proofErr w:type="gramEnd"/>
      <w:r w:rsidRPr="00DC68C9">
        <w:rPr>
          <w:rFonts w:ascii="Century Gothic" w:hAnsi="Century Gothic"/>
          <w:bCs/>
          <w:sz w:val="22"/>
          <w:szCs w:val="22"/>
        </w:rPr>
        <w:t xml:space="preserve"> 449051 00000000 </w:t>
      </w:r>
      <w:r w:rsidRPr="00DC68C9">
        <w:rPr>
          <w:rFonts w:ascii="Century Gothic" w:hAnsi="Century Gothic"/>
          <w:sz w:val="22"/>
          <w:szCs w:val="22"/>
        </w:rPr>
        <w:t>– OBRAS E INSTALAÇOES</w:t>
      </w:r>
      <w:r w:rsidRPr="00941A0E">
        <w:rPr>
          <w:rFonts w:ascii="Century Gothic" w:hAnsi="Century Gothic"/>
          <w:sz w:val="22"/>
          <w:szCs w:val="22"/>
          <w:highlight w:val="yellow"/>
        </w:rPr>
        <w:t>.</w:t>
      </w:r>
      <w:r w:rsidRPr="004C3FFC">
        <w:rPr>
          <w:rFonts w:ascii="Century Gothic" w:hAnsi="Century Gothic" w:cs="Arial"/>
          <w:color w:val="000000"/>
          <w:szCs w:val="24"/>
        </w:rPr>
        <w:t xml:space="preserve"> </w:t>
      </w:r>
    </w:p>
    <w:p w:rsidR="00253535" w:rsidRPr="007F4926" w:rsidRDefault="00253535" w:rsidP="00253535">
      <w:pPr>
        <w:spacing w:before="120" w:after="120"/>
        <w:ind w:firstLine="2268"/>
        <w:jc w:val="both"/>
        <w:rPr>
          <w:rFonts w:ascii="Century Gothic" w:hAnsi="Century Gothic" w:cs="Arial"/>
          <w:b/>
          <w:bCs/>
          <w:sz w:val="28"/>
          <w:szCs w:val="28"/>
        </w:rPr>
      </w:pPr>
      <w:r w:rsidRPr="007F4926">
        <w:rPr>
          <w:rFonts w:ascii="Century Gothic" w:hAnsi="Century Gothic" w:cs="Arial"/>
          <w:b/>
          <w:bCs/>
          <w:sz w:val="28"/>
          <w:szCs w:val="28"/>
        </w:rPr>
        <w:t>9. DO FORO</w:t>
      </w:r>
    </w:p>
    <w:p w:rsidR="00253535" w:rsidRPr="004C3FFC" w:rsidRDefault="00253535" w:rsidP="00253535">
      <w:pPr>
        <w:spacing w:before="120" w:after="120"/>
        <w:ind w:firstLine="2268"/>
        <w:jc w:val="both"/>
        <w:rPr>
          <w:rFonts w:ascii="Century Gothic" w:hAnsi="Century Gothic" w:cs="Arial"/>
          <w:sz w:val="24"/>
          <w:szCs w:val="24"/>
        </w:rPr>
      </w:pPr>
      <w:r w:rsidRPr="004C3FFC">
        <w:rPr>
          <w:rFonts w:ascii="Century Gothic" w:hAnsi="Century Gothic" w:cs="Arial"/>
          <w:sz w:val="24"/>
          <w:szCs w:val="24"/>
        </w:rPr>
        <w:t xml:space="preserve">As dúvidas oriundas do futuro Contrato, quando não resolvidas administrativamente, serão dirimidas no Foro de </w:t>
      </w:r>
      <w:proofErr w:type="spellStart"/>
      <w:r w:rsidRPr="004C3FFC">
        <w:rPr>
          <w:rFonts w:ascii="Century Gothic" w:hAnsi="Century Gothic" w:cs="Arial"/>
          <w:sz w:val="24"/>
          <w:szCs w:val="24"/>
        </w:rPr>
        <w:t>Contantina</w:t>
      </w:r>
      <w:proofErr w:type="spellEnd"/>
      <w:r w:rsidRPr="004C3FFC">
        <w:rPr>
          <w:rFonts w:ascii="Century Gothic" w:hAnsi="Century Gothic" w:cs="Arial"/>
          <w:sz w:val="24"/>
          <w:szCs w:val="24"/>
        </w:rPr>
        <w:t>- RS.</w:t>
      </w: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cs="Arial"/>
          <w:szCs w:val="24"/>
        </w:rPr>
        <w:t xml:space="preserve">Câmara Municipal de Vereadores de Engenho </w:t>
      </w:r>
      <w:proofErr w:type="spellStart"/>
      <w:r w:rsidRPr="004C3FFC">
        <w:rPr>
          <w:rFonts w:ascii="Century Gothic" w:hAnsi="Century Gothic" w:cs="Arial"/>
          <w:szCs w:val="24"/>
        </w:rPr>
        <w:t>Velhor</w:t>
      </w:r>
      <w:proofErr w:type="spellEnd"/>
      <w:r w:rsidRPr="004C3FFC">
        <w:rPr>
          <w:rFonts w:ascii="Century Gothic" w:hAnsi="Century Gothic" w:cs="Arial"/>
          <w:szCs w:val="24"/>
        </w:rPr>
        <w:t xml:space="preserve">/RS, </w:t>
      </w:r>
      <w:r>
        <w:rPr>
          <w:rFonts w:ascii="Century Gothic" w:hAnsi="Century Gothic" w:cs="Arial"/>
          <w:szCs w:val="24"/>
        </w:rPr>
        <w:t>03 de outubro de 2013</w:t>
      </w:r>
      <w:r w:rsidRPr="004C3FFC">
        <w:rPr>
          <w:rFonts w:ascii="Century Gothic" w:hAnsi="Century Gothic" w:cs="Arial"/>
          <w:szCs w:val="24"/>
        </w:rPr>
        <w:t>.</w:t>
      </w:r>
    </w:p>
    <w:p w:rsidR="00253535" w:rsidRPr="004C3FFC" w:rsidRDefault="00253535" w:rsidP="00253535">
      <w:pPr>
        <w:pStyle w:val="WW-Padro"/>
        <w:spacing w:before="120" w:after="120"/>
        <w:ind w:firstLine="2268"/>
        <w:jc w:val="both"/>
        <w:rPr>
          <w:rFonts w:ascii="Century Gothic" w:hAnsi="Century Gothic" w:cs="Arial"/>
          <w:szCs w:val="24"/>
        </w:rPr>
      </w:pPr>
    </w:p>
    <w:p w:rsidR="00253535" w:rsidRPr="004C3FFC" w:rsidRDefault="00253535" w:rsidP="00253535">
      <w:pPr>
        <w:pStyle w:val="WW-Padro"/>
        <w:spacing w:before="120" w:after="120"/>
        <w:ind w:firstLine="2268"/>
        <w:jc w:val="both"/>
        <w:rPr>
          <w:rFonts w:ascii="Century Gothic" w:hAnsi="Century Gothic" w:cs="Arial"/>
          <w:szCs w:val="24"/>
        </w:rPr>
      </w:pPr>
    </w:p>
    <w:p w:rsidR="00253535" w:rsidRPr="007F4926" w:rsidRDefault="00253535" w:rsidP="00253535">
      <w:pPr>
        <w:pStyle w:val="WW-Padro"/>
        <w:ind w:firstLine="2268"/>
        <w:jc w:val="both"/>
        <w:rPr>
          <w:rFonts w:ascii="Century Gothic" w:hAnsi="Century Gothic" w:cs="Arial"/>
          <w:b/>
          <w:sz w:val="28"/>
          <w:szCs w:val="28"/>
        </w:rPr>
      </w:pPr>
      <w:proofErr w:type="spellStart"/>
      <w:r>
        <w:rPr>
          <w:rFonts w:ascii="Century Gothic" w:hAnsi="Century Gothic" w:cs="Arial"/>
          <w:b/>
          <w:sz w:val="28"/>
          <w:szCs w:val="28"/>
        </w:rPr>
        <w:t>Antonio</w:t>
      </w:r>
      <w:proofErr w:type="spellEnd"/>
      <w:r>
        <w:rPr>
          <w:rFonts w:ascii="Century Gothic" w:hAnsi="Century Gothic" w:cs="Arial"/>
          <w:b/>
          <w:sz w:val="28"/>
          <w:szCs w:val="28"/>
        </w:rPr>
        <w:t xml:space="preserve"> de Lima </w:t>
      </w:r>
      <w:proofErr w:type="spellStart"/>
      <w:r>
        <w:rPr>
          <w:rFonts w:ascii="Century Gothic" w:hAnsi="Century Gothic" w:cs="Arial"/>
          <w:b/>
          <w:sz w:val="28"/>
          <w:szCs w:val="28"/>
        </w:rPr>
        <w:t>Francio</w:t>
      </w:r>
      <w:proofErr w:type="spellEnd"/>
      <w:r w:rsidRPr="007F4926">
        <w:rPr>
          <w:rFonts w:ascii="Century Gothic" w:hAnsi="Century Gothic" w:cs="Arial"/>
          <w:b/>
          <w:sz w:val="28"/>
          <w:szCs w:val="28"/>
        </w:rPr>
        <w:t>,</w:t>
      </w:r>
    </w:p>
    <w:p w:rsidR="00253535" w:rsidRPr="007F4926" w:rsidRDefault="00253535" w:rsidP="00253535">
      <w:pPr>
        <w:pStyle w:val="WW-Padro"/>
        <w:ind w:firstLine="2268"/>
        <w:jc w:val="both"/>
        <w:rPr>
          <w:rFonts w:ascii="Century Gothic" w:hAnsi="Century Gothic" w:cs="Arial"/>
          <w:sz w:val="28"/>
          <w:szCs w:val="28"/>
        </w:rPr>
      </w:pPr>
      <w:r w:rsidRPr="007F4926">
        <w:rPr>
          <w:rFonts w:ascii="Century Gothic" w:hAnsi="Century Gothic" w:cs="Arial"/>
          <w:sz w:val="28"/>
          <w:szCs w:val="28"/>
        </w:rPr>
        <w:t>Presidente.</w:t>
      </w:r>
    </w:p>
    <w:p w:rsidR="00253535" w:rsidRPr="004C3FFC" w:rsidRDefault="00253535" w:rsidP="00253535">
      <w:pPr>
        <w:pStyle w:val="WW-Padro"/>
        <w:spacing w:before="120" w:after="120"/>
        <w:ind w:firstLine="2268"/>
        <w:jc w:val="both"/>
        <w:rPr>
          <w:rFonts w:ascii="Century Gothic" w:hAnsi="Century Gothic" w:cs="Arial"/>
          <w:szCs w:val="24"/>
        </w:rPr>
      </w:pPr>
      <w:r>
        <w:rPr>
          <w:rFonts w:ascii="Century Gothic" w:hAnsi="Century Gothic"/>
          <w:noProof/>
          <w:szCs w:val="24"/>
          <w:lang w:eastAsia="pt-BR"/>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130175</wp:posOffset>
                </wp:positionV>
                <wp:extent cx="2600325" cy="1390650"/>
                <wp:effectExtent l="12700" t="13335" r="6350" b="57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90650"/>
                        </a:xfrm>
                        <a:prstGeom prst="rect">
                          <a:avLst/>
                        </a:prstGeom>
                        <a:solidFill>
                          <a:srgbClr val="FFFFFF"/>
                        </a:solidFill>
                        <a:ln w="9525">
                          <a:solidFill>
                            <a:srgbClr val="000000"/>
                          </a:solidFill>
                          <a:miter lim="800000"/>
                          <a:headEnd/>
                          <a:tailEnd/>
                        </a:ln>
                      </wps:spPr>
                      <wps:txbx>
                        <w:txbxContent>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Este edital se encontra examinado e aprovado por esta Assessoria Jur</w:t>
                            </w:r>
                            <w:r w:rsidRPr="006D5DDD">
                              <w:rPr>
                                <w:rFonts w:ascii="Book Antiqua" w:hAnsi="Book Antiqua"/>
                              </w:rPr>
                              <w:t>í</w:t>
                            </w:r>
                            <w:r w:rsidRPr="006D5DDD">
                              <w:rPr>
                                <w:rFonts w:ascii="Book Antiqua" w:hAnsi="Book Antiqua"/>
                              </w:rPr>
                              <w:t>dica.</w:t>
                            </w: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 xml:space="preserve">      Em ___-___-______.</w:t>
                            </w: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 xml:space="preserve">      ________________________</w:t>
                            </w: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 xml:space="preserve">            </w:t>
                            </w:r>
                            <w:proofErr w:type="gramStart"/>
                            <w:r w:rsidRPr="006D5DDD">
                              <w:rPr>
                                <w:rFonts w:ascii="Book Antiqua" w:hAnsi="Book Antiqua"/>
                              </w:rPr>
                              <w:t>Assessor(</w:t>
                            </w:r>
                            <w:proofErr w:type="gramEnd"/>
                            <w:r w:rsidRPr="006D5DDD">
                              <w:rPr>
                                <w:rFonts w:ascii="Book Antiqua" w:hAnsi="Book Antiqua"/>
                              </w:rPr>
                              <w:t>a) Jurídico(a)</w:t>
                            </w:r>
                          </w:p>
                          <w:p w:rsidR="00253535" w:rsidRDefault="00253535" w:rsidP="00253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7" type="#_x0000_t202" style="position:absolute;left:0;text-align:left;margin-left:1.95pt;margin-top:10.25pt;width:204.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">
                <v:textbox>
                  <w:txbxContent>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Este edital se encontra examinado e aprovado por esta Assessoria Jur</w:t>
                      </w:r>
                      <w:r w:rsidRPr="006D5DDD">
                        <w:rPr>
                          <w:rFonts w:ascii="Book Antiqua" w:hAnsi="Book Antiqua"/>
                        </w:rPr>
                        <w:t>í</w:t>
                      </w:r>
                      <w:r w:rsidRPr="006D5DDD">
                        <w:rPr>
                          <w:rFonts w:ascii="Book Antiqua" w:hAnsi="Book Antiqua"/>
                        </w:rPr>
                        <w:t>dica.</w:t>
                      </w: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 xml:space="preserve">      Em ___-___-______.</w:t>
                      </w: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 xml:space="preserve">      ________________________</w:t>
                      </w:r>
                    </w:p>
                    <w:p w:rsidR="00253535" w:rsidRPr="006D5DDD" w:rsidRDefault="00253535" w:rsidP="0025353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Book Antiqua" w:hAnsi="Book Antiqua"/>
                        </w:rPr>
                      </w:pPr>
                      <w:r w:rsidRPr="006D5DDD">
                        <w:rPr>
                          <w:rFonts w:ascii="Book Antiqua" w:hAnsi="Book Antiqua"/>
                        </w:rPr>
                        <w:t xml:space="preserve">            </w:t>
                      </w:r>
                      <w:proofErr w:type="gramStart"/>
                      <w:r w:rsidRPr="006D5DDD">
                        <w:rPr>
                          <w:rFonts w:ascii="Book Antiqua" w:hAnsi="Book Antiqua"/>
                        </w:rPr>
                        <w:t>Assessor(</w:t>
                      </w:r>
                      <w:proofErr w:type="gramEnd"/>
                      <w:r w:rsidRPr="006D5DDD">
                        <w:rPr>
                          <w:rFonts w:ascii="Book Antiqua" w:hAnsi="Book Antiqua"/>
                        </w:rPr>
                        <w:t>a) Jurídico(a)</w:t>
                      </w:r>
                    </w:p>
                    <w:p w:rsidR="00253535" w:rsidRDefault="00253535" w:rsidP="00253535"/>
                  </w:txbxContent>
                </v:textbox>
              </v:shape>
            </w:pict>
          </mc:Fallback>
        </mc:AlternateContent>
      </w:r>
    </w:p>
    <w:p w:rsidR="00253535" w:rsidRPr="004C3FFC" w:rsidRDefault="00253535" w:rsidP="00253535">
      <w:pPr>
        <w:pStyle w:val="WW-Padro"/>
        <w:spacing w:before="120" w:after="120"/>
        <w:ind w:firstLine="2268"/>
        <w:jc w:val="both"/>
        <w:rPr>
          <w:rFonts w:ascii="Century Gothic" w:hAnsi="Century Gothic" w:cs="Arial"/>
          <w:szCs w:val="24"/>
        </w:rPr>
      </w:pPr>
    </w:p>
    <w:p w:rsidR="00253535" w:rsidRPr="004C3FFC" w:rsidRDefault="00253535" w:rsidP="00253535">
      <w:pPr>
        <w:pStyle w:val="WW-Padro"/>
        <w:spacing w:before="120" w:after="120"/>
        <w:ind w:firstLine="2268"/>
        <w:jc w:val="both"/>
        <w:rPr>
          <w:rFonts w:ascii="Century Gothic" w:hAnsi="Century Gothic" w:cs="Arial"/>
          <w:szCs w:val="24"/>
        </w:rPr>
      </w:pPr>
      <w:r w:rsidRPr="004C3FFC">
        <w:rPr>
          <w:rFonts w:ascii="Century Gothic" w:hAnsi="Century Gothic"/>
          <w:szCs w:val="24"/>
        </w:rPr>
        <w:t xml:space="preserve">       </w:t>
      </w:r>
    </w:p>
    <w:p w:rsidR="00253535" w:rsidRPr="004C3FFC" w:rsidRDefault="00253535" w:rsidP="00253535">
      <w:pPr>
        <w:pStyle w:val="WW-Padro"/>
        <w:spacing w:before="120" w:after="120"/>
        <w:ind w:firstLine="2268"/>
        <w:jc w:val="both"/>
        <w:rPr>
          <w:rFonts w:ascii="Century Gothic" w:hAnsi="Century Gothic" w:cs="Arial"/>
          <w:szCs w:val="24"/>
        </w:rPr>
      </w:pPr>
    </w:p>
    <w:p w:rsidR="00253535" w:rsidRPr="004C3FFC" w:rsidRDefault="00253535" w:rsidP="00253535">
      <w:pPr>
        <w:pStyle w:val="WW-Padro"/>
        <w:spacing w:before="120" w:after="120"/>
        <w:ind w:firstLine="2268"/>
        <w:jc w:val="both"/>
        <w:rPr>
          <w:rFonts w:ascii="Century Gothic" w:hAnsi="Century Gothic" w:cs="Arial"/>
          <w:szCs w:val="24"/>
        </w:rPr>
      </w:pPr>
    </w:p>
    <w:p w:rsidR="00253535" w:rsidRPr="004C3FFC" w:rsidRDefault="00253535" w:rsidP="00253535">
      <w:pPr>
        <w:tabs>
          <w:tab w:val="left" w:pos="600"/>
          <w:tab w:val="left" w:pos="840"/>
        </w:tabs>
        <w:ind w:firstLine="2268"/>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4C3FFC">
        <w:rPr>
          <w:rFonts w:ascii="Century Gothic" w:hAnsi="Century Gothic"/>
          <w:sz w:val="24"/>
          <w:szCs w:val="24"/>
        </w:rPr>
        <w:t>Registre-se. Publique-se.</w:t>
      </w:r>
    </w:p>
    <w:p w:rsidR="00253535" w:rsidRPr="004C3FFC" w:rsidRDefault="00253535" w:rsidP="00253535">
      <w:pPr>
        <w:tabs>
          <w:tab w:val="left" w:pos="600"/>
          <w:tab w:val="left" w:pos="840"/>
        </w:tabs>
        <w:ind w:firstLine="2268"/>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4C3FFC">
        <w:rPr>
          <w:rFonts w:ascii="Century Gothic" w:hAnsi="Century Gothic"/>
          <w:sz w:val="24"/>
          <w:szCs w:val="24"/>
        </w:rPr>
        <w:t>Data Supra.</w:t>
      </w:r>
    </w:p>
    <w:p w:rsidR="00253535" w:rsidRPr="004C3FFC" w:rsidRDefault="00253535" w:rsidP="00253535">
      <w:pPr>
        <w:tabs>
          <w:tab w:val="left" w:pos="600"/>
          <w:tab w:val="left" w:pos="840"/>
        </w:tabs>
        <w:ind w:firstLine="2268"/>
        <w:jc w:val="both"/>
        <w:rPr>
          <w:rFonts w:ascii="Century Gothic" w:hAnsi="Century Gothic"/>
          <w:sz w:val="24"/>
          <w:szCs w:val="24"/>
        </w:rPr>
      </w:pPr>
    </w:p>
    <w:p w:rsidR="00253535" w:rsidRPr="004C3FFC" w:rsidRDefault="00253535" w:rsidP="00253535">
      <w:pPr>
        <w:tabs>
          <w:tab w:val="left" w:pos="600"/>
          <w:tab w:val="left" w:pos="840"/>
        </w:tabs>
        <w:ind w:firstLine="2268"/>
        <w:jc w:val="both"/>
        <w:rPr>
          <w:rFonts w:ascii="Century Gothic" w:hAnsi="Century Gothic"/>
          <w:b/>
          <w:sz w:val="24"/>
          <w:szCs w:val="24"/>
        </w:rPr>
      </w:pP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proofErr w:type="spellStart"/>
      <w:r w:rsidRPr="004C3FFC">
        <w:rPr>
          <w:rFonts w:ascii="Century Gothic" w:hAnsi="Century Gothic"/>
          <w:b/>
          <w:sz w:val="24"/>
          <w:szCs w:val="24"/>
        </w:rPr>
        <w:t>Cesarlei</w:t>
      </w:r>
      <w:proofErr w:type="spellEnd"/>
      <w:r w:rsidRPr="004C3FFC">
        <w:rPr>
          <w:rFonts w:ascii="Century Gothic" w:hAnsi="Century Gothic"/>
          <w:b/>
          <w:sz w:val="24"/>
          <w:szCs w:val="24"/>
        </w:rPr>
        <w:t xml:space="preserve"> </w:t>
      </w:r>
      <w:proofErr w:type="spellStart"/>
      <w:r w:rsidRPr="004C3FFC">
        <w:rPr>
          <w:rFonts w:ascii="Century Gothic" w:hAnsi="Century Gothic"/>
          <w:b/>
          <w:sz w:val="24"/>
          <w:szCs w:val="24"/>
        </w:rPr>
        <w:t>Carpenedo</w:t>
      </w:r>
      <w:proofErr w:type="spellEnd"/>
      <w:r w:rsidRPr="004C3FFC">
        <w:rPr>
          <w:rFonts w:ascii="Century Gothic" w:hAnsi="Century Gothic"/>
          <w:b/>
          <w:sz w:val="24"/>
          <w:szCs w:val="24"/>
        </w:rPr>
        <w:t>,</w:t>
      </w:r>
    </w:p>
    <w:p w:rsidR="00253535" w:rsidRPr="004C3FFC" w:rsidRDefault="00253535" w:rsidP="00253535">
      <w:pPr>
        <w:tabs>
          <w:tab w:val="left" w:pos="600"/>
          <w:tab w:val="left" w:pos="840"/>
        </w:tabs>
        <w:ind w:firstLine="2268"/>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4C3FFC">
        <w:rPr>
          <w:rFonts w:ascii="Century Gothic" w:hAnsi="Century Gothic"/>
          <w:sz w:val="24"/>
          <w:szCs w:val="24"/>
        </w:rPr>
        <w:t>Diretor Administrativo.</w:t>
      </w:r>
    </w:p>
    <w:p w:rsidR="00253535" w:rsidRPr="004C3FFC" w:rsidRDefault="00253535" w:rsidP="00253535">
      <w:pPr>
        <w:pStyle w:val="WW-Padro"/>
        <w:spacing w:before="120" w:after="120"/>
        <w:ind w:firstLine="2268"/>
        <w:jc w:val="both"/>
        <w:rPr>
          <w:rFonts w:ascii="Century Gothic" w:hAnsi="Century Gothic" w:cs="Arial"/>
          <w:szCs w:val="24"/>
        </w:rPr>
      </w:pPr>
      <w:bookmarkStart w:id="0" w:name="_GoBack"/>
      <w:bookmarkEnd w:id="0"/>
    </w:p>
    <w:sectPr w:rsidR="00253535" w:rsidRPr="004C3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eam MT">
    <w:altName w:val="Impac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13701"/>
    <w:multiLevelType w:val="hybridMultilevel"/>
    <w:tmpl w:val="A73641B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35"/>
    <w:rsid w:val="00253535"/>
    <w:rsid w:val="00314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3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53535"/>
    <w:pPr>
      <w:keepNext/>
      <w:outlineLvl w:val="0"/>
    </w:pPr>
    <w:rPr>
      <w:sz w:val="28"/>
    </w:rPr>
  </w:style>
  <w:style w:type="paragraph" w:styleId="Ttulo5">
    <w:name w:val="heading 5"/>
    <w:basedOn w:val="Normal"/>
    <w:next w:val="Normal"/>
    <w:link w:val="Ttulo5Char"/>
    <w:qFormat/>
    <w:rsid w:val="00253535"/>
    <w:pPr>
      <w:keepNext/>
      <w:ind w:left="2124"/>
      <w:jc w:val="both"/>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3535"/>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25353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253535"/>
    <w:pPr>
      <w:jc w:val="both"/>
    </w:pPr>
    <w:rPr>
      <w:sz w:val="24"/>
    </w:rPr>
  </w:style>
  <w:style w:type="character" w:customStyle="1" w:styleId="CorpodetextoChar">
    <w:name w:val="Corpo de texto Char"/>
    <w:basedOn w:val="Fontepargpadro"/>
    <w:link w:val="Corpodetexto"/>
    <w:rsid w:val="00253535"/>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253535"/>
    <w:pPr>
      <w:jc w:val="both"/>
    </w:pPr>
    <w:rPr>
      <w:b/>
      <w:sz w:val="24"/>
    </w:rPr>
  </w:style>
  <w:style w:type="character" w:customStyle="1" w:styleId="RecuodecorpodetextoChar">
    <w:name w:val="Recuo de corpo de texto Char"/>
    <w:basedOn w:val="Fontepargpadro"/>
    <w:link w:val="Recuodecorpodetexto"/>
    <w:rsid w:val="00253535"/>
    <w:rPr>
      <w:rFonts w:ascii="Times New Roman" w:eastAsia="Times New Roman" w:hAnsi="Times New Roman" w:cs="Times New Roman"/>
      <w:b/>
      <w:sz w:val="24"/>
      <w:szCs w:val="20"/>
      <w:lang w:eastAsia="pt-BR"/>
    </w:rPr>
  </w:style>
  <w:style w:type="paragraph" w:styleId="Cabealho">
    <w:name w:val="header"/>
    <w:basedOn w:val="Normal"/>
    <w:link w:val="CabealhoChar"/>
    <w:rsid w:val="00253535"/>
    <w:pPr>
      <w:tabs>
        <w:tab w:val="center" w:pos="4419"/>
        <w:tab w:val="right" w:pos="8838"/>
      </w:tabs>
    </w:pPr>
    <w:rPr>
      <w:sz w:val="24"/>
      <w:szCs w:val="24"/>
    </w:rPr>
  </w:style>
  <w:style w:type="character" w:customStyle="1" w:styleId="CabealhoChar">
    <w:name w:val="Cabeçalho Char"/>
    <w:basedOn w:val="Fontepargpadro"/>
    <w:link w:val="Cabealho"/>
    <w:rsid w:val="00253535"/>
    <w:rPr>
      <w:rFonts w:ascii="Times New Roman" w:eastAsia="Times New Roman" w:hAnsi="Times New Roman" w:cs="Times New Roman"/>
      <w:sz w:val="24"/>
      <w:szCs w:val="24"/>
      <w:lang w:eastAsia="pt-BR"/>
    </w:rPr>
  </w:style>
  <w:style w:type="paragraph" w:customStyle="1" w:styleId="WW-Padro">
    <w:name w:val="WW-Padrão"/>
    <w:rsid w:val="00253535"/>
    <w:pPr>
      <w:suppressAutoHyphens/>
      <w:spacing w:after="0" w:line="240" w:lineRule="auto"/>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253535"/>
    <w:pPr>
      <w:suppressAutoHyphens/>
      <w:spacing w:before="60"/>
      <w:ind w:firstLine="1701"/>
      <w:jc w:val="both"/>
    </w:pPr>
    <w:rPr>
      <w:sz w:val="22"/>
      <w:lang w:eastAsia="ar-SA"/>
    </w:rPr>
  </w:style>
  <w:style w:type="paragraph" w:customStyle="1" w:styleId="Corpodetexto21">
    <w:name w:val="Corpo de texto 21"/>
    <w:basedOn w:val="Normal"/>
    <w:rsid w:val="00253535"/>
    <w:pPr>
      <w:suppressAutoHyphens/>
      <w:jc w:val="both"/>
    </w:pPr>
    <w:rPr>
      <w:rFonts w:ascii="Arial" w:hAnsi="Arial" w:cs="Arial"/>
      <w:sz w:val="18"/>
      <w:lang w:eastAsia="ar-SA"/>
    </w:rPr>
  </w:style>
  <w:style w:type="paragraph" w:customStyle="1" w:styleId="Corpodetexto31">
    <w:name w:val="Corpo de texto 31"/>
    <w:basedOn w:val="Normal"/>
    <w:rsid w:val="00253535"/>
    <w:pPr>
      <w:keepNext/>
      <w:suppressAutoHyphens/>
      <w:jc w:val="center"/>
    </w:pPr>
    <w:rPr>
      <w:rFonts w:ascii="Verdana" w:hAnsi="Verdana"/>
      <w:b/>
      <w:sz w:val="16"/>
      <w:szCs w:val="24"/>
      <w:lang w:eastAsia="ar-SA"/>
    </w:rPr>
  </w:style>
  <w:style w:type="paragraph" w:customStyle="1" w:styleId="WW-Corpodetexto2">
    <w:name w:val="WW-Corpo de texto 2"/>
    <w:basedOn w:val="Normal"/>
    <w:rsid w:val="00253535"/>
    <w:pPr>
      <w:suppressAutoHyphens/>
      <w:jc w:val="both"/>
    </w:pPr>
    <w:rPr>
      <w:rFonts w:ascii="Arial" w:hAnsi="Arial"/>
      <w:sz w:val="24"/>
      <w:lang w:eastAsia="ar-SA"/>
    </w:rPr>
  </w:style>
  <w:style w:type="character" w:styleId="Hyperlink">
    <w:name w:val="Hyperlink"/>
    <w:rsid w:val="002535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3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53535"/>
    <w:pPr>
      <w:keepNext/>
      <w:outlineLvl w:val="0"/>
    </w:pPr>
    <w:rPr>
      <w:sz w:val="28"/>
    </w:rPr>
  </w:style>
  <w:style w:type="paragraph" w:styleId="Ttulo5">
    <w:name w:val="heading 5"/>
    <w:basedOn w:val="Normal"/>
    <w:next w:val="Normal"/>
    <w:link w:val="Ttulo5Char"/>
    <w:qFormat/>
    <w:rsid w:val="00253535"/>
    <w:pPr>
      <w:keepNext/>
      <w:ind w:left="2124"/>
      <w:jc w:val="both"/>
      <w:outlineLvl w:val="4"/>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3535"/>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25353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253535"/>
    <w:pPr>
      <w:jc w:val="both"/>
    </w:pPr>
    <w:rPr>
      <w:sz w:val="24"/>
    </w:rPr>
  </w:style>
  <w:style w:type="character" w:customStyle="1" w:styleId="CorpodetextoChar">
    <w:name w:val="Corpo de texto Char"/>
    <w:basedOn w:val="Fontepargpadro"/>
    <w:link w:val="Corpodetexto"/>
    <w:rsid w:val="00253535"/>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253535"/>
    <w:pPr>
      <w:jc w:val="both"/>
    </w:pPr>
    <w:rPr>
      <w:b/>
      <w:sz w:val="24"/>
    </w:rPr>
  </w:style>
  <w:style w:type="character" w:customStyle="1" w:styleId="RecuodecorpodetextoChar">
    <w:name w:val="Recuo de corpo de texto Char"/>
    <w:basedOn w:val="Fontepargpadro"/>
    <w:link w:val="Recuodecorpodetexto"/>
    <w:rsid w:val="00253535"/>
    <w:rPr>
      <w:rFonts w:ascii="Times New Roman" w:eastAsia="Times New Roman" w:hAnsi="Times New Roman" w:cs="Times New Roman"/>
      <w:b/>
      <w:sz w:val="24"/>
      <w:szCs w:val="20"/>
      <w:lang w:eastAsia="pt-BR"/>
    </w:rPr>
  </w:style>
  <w:style w:type="paragraph" w:styleId="Cabealho">
    <w:name w:val="header"/>
    <w:basedOn w:val="Normal"/>
    <w:link w:val="CabealhoChar"/>
    <w:rsid w:val="00253535"/>
    <w:pPr>
      <w:tabs>
        <w:tab w:val="center" w:pos="4419"/>
        <w:tab w:val="right" w:pos="8838"/>
      </w:tabs>
    </w:pPr>
    <w:rPr>
      <w:sz w:val="24"/>
      <w:szCs w:val="24"/>
    </w:rPr>
  </w:style>
  <w:style w:type="character" w:customStyle="1" w:styleId="CabealhoChar">
    <w:name w:val="Cabeçalho Char"/>
    <w:basedOn w:val="Fontepargpadro"/>
    <w:link w:val="Cabealho"/>
    <w:rsid w:val="00253535"/>
    <w:rPr>
      <w:rFonts w:ascii="Times New Roman" w:eastAsia="Times New Roman" w:hAnsi="Times New Roman" w:cs="Times New Roman"/>
      <w:sz w:val="24"/>
      <w:szCs w:val="24"/>
      <w:lang w:eastAsia="pt-BR"/>
    </w:rPr>
  </w:style>
  <w:style w:type="paragraph" w:customStyle="1" w:styleId="WW-Padro">
    <w:name w:val="WW-Padrão"/>
    <w:rsid w:val="00253535"/>
    <w:pPr>
      <w:suppressAutoHyphens/>
      <w:spacing w:after="0" w:line="240" w:lineRule="auto"/>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253535"/>
    <w:pPr>
      <w:suppressAutoHyphens/>
      <w:spacing w:before="60"/>
      <w:ind w:firstLine="1701"/>
      <w:jc w:val="both"/>
    </w:pPr>
    <w:rPr>
      <w:sz w:val="22"/>
      <w:lang w:eastAsia="ar-SA"/>
    </w:rPr>
  </w:style>
  <w:style w:type="paragraph" w:customStyle="1" w:styleId="Corpodetexto21">
    <w:name w:val="Corpo de texto 21"/>
    <w:basedOn w:val="Normal"/>
    <w:rsid w:val="00253535"/>
    <w:pPr>
      <w:suppressAutoHyphens/>
      <w:jc w:val="both"/>
    </w:pPr>
    <w:rPr>
      <w:rFonts w:ascii="Arial" w:hAnsi="Arial" w:cs="Arial"/>
      <w:sz w:val="18"/>
      <w:lang w:eastAsia="ar-SA"/>
    </w:rPr>
  </w:style>
  <w:style w:type="paragraph" w:customStyle="1" w:styleId="Corpodetexto31">
    <w:name w:val="Corpo de texto 31"/>
    <w:basedOn w:val="Normal"/>
    <w:rsid w:val="00253535"/>
    <w:pPr>
      <w:keepNext/>
      <w:suppressAutoHyphens/>
      <w:jc w:val="center"/>
    </w:pPr>
    <w:rPr>
      <w:rFonts w:ascii="Verdana" w:hAnsi="Verdana"/>
      <w:b/>
      <w:sz w:val="16"/>
      <w:szCs w:val="24"/>
      <w:lang w:eastAsia="ar-SA"/>
    </w:rPr>
  </w:style>
  <w:style w:type="paragraph" w:customStyle="1" w:styleId="WW-Corpodetexto2">
    <w:name w:val="WW-Corpo de texto 2"/>
    <w:basedOn w:val="Normal"/>
    <w:rsid w:val="00253535"/>
    <w:pPr>
      <w:suppressAutoHyphens/>
      <w:jc w:val="both"/>
    </w:pPr>
    <w:rPr>
      <w:rFonts w:ascii="Arial" w:hAnsi="Arial"/>
      <w:sz w:val="24"/>
      <w:lang w:eastAsia="ar-SA"/>
    </w:rPr>
  </w:style>
  <w:style w:type="character" w:styleId="Hyperlink">
    <w:name w:val="Hyperlink"/>
    <w:rsid w:val="00253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nhovelho.rs.leg.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3928</Words>
  <Characters>21217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2013-10-08T13:43:00Z</dcterms:created>
  <dcterms:modified xsi:type="dcterms:W3CDTF">2013-10-08T13:44:00Z</dcterms:modified>
</cp:coreProperties>
</file>